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156" w:rsidRPr="003E2156" w:rsidRDefault="003E2156" w:rsidP="003E2156">
      <w:pPr>
        <w:spacing w:line="256" w:lineRule="auto"/>
        <w:jc w:val="center"/>
        <w:rPr>
          <w:rFonts w:ascii="Times New Roman" w:eastAsia="Calibri" w:hAnsi="Times New Roman" w:cs="Times New Roman"/>
          <w:b/>
          <w:bCs/>
          <w:sz w:val="32"/>
          <w:szCs w:val="32"/>
        </w:rPr>
      </w:pPr>
      <w:r>
        <w:rPr>
          <w:rFonts w:ascii="Times New Roman" w:eastAsia="Calibri" w:hAnsi="Times New Roman" w:cs="Times New Roman"/>
          <w:b/>
          <w:bCs/>
          <w:sz w:val="32"/>
          <w:szCs w:val="32"/>
        </w:rPr>
        <w:t>SETU Carlow</w:t>
      </w:r>
      <w:r w:rsidRPr="003E2156">
        <w:rPr>
          <w:rFonts w:ascii="Times New Roman" w:eastAsia="Calibri" w:hAnsi="Times New Roman" w:cs="Times New Roman"/>
          <w:b/>
          <w:bCs/>
          <w:sz w:val="32"/>
          <w:szCs w:val="32"/>
        </w:rPr>
        <w:t xml:space="preserve"> Modules: Spring Term 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5"/>
        <w:gridCol w:w="1216"/>
        <w:gridCol w:w="1392"/>
        <w:gridCol w:w="4765"/>
      </w:tblGrid>
      <w:tr w:rsidR="003E2156" w:rsidRPr="003E2156" w:rsidTr="003E2156">
        <w:tc>
          <w:tcPr>
            <w:tcW w:w="2357" w:type="pct"/>
            <w:tcBorders>
              <w:top w:val="single" w:sz="4" w:space="0" w:color="auto"/>
              <w:left w:val="single" w:sz="4" w:space="0" w:color="auto"/>
              <w:bottom w:val="single" w:sz="4" w:space="0" w:color="auto"/>
              <w:right w:val="single" w:sz="4" w:space="0" w:color="auto"/>
            </w:tcBorders>
            <w:shd w:val="clear" w:color="auto" w:fill="2F5496"/>
            <w:hideMark/>
          </w:tcPr>
          <w:p w:rsidR="003E2156" w:rsidRPr="003E2156" w:rsidRDefault="003E2156" w:rsidP="003E2156">
            <w:pPr>
              <w:spacing w:before="120" w:after="120" w:line="256" w:lineRule="auto"/>
              <w:rPr>
                <w:rFonts w:ascii="Times New Roman" w:eastAsia="Calibri" w:hAnsi="Times New Roman" w:cs="Times New Roman"/>
                <w:b/>
                <w:color w:val="FFFFFF"/>
                <w:sz w:val="24"/>
              </w:rPr>
            </w:pPr>
            <w:r w:rsidRPr="003E2156">
              <w:rPr>
                <w:rFonts w:ascii="Times New Roman" w:eastAsia="Calibri" w:hAnsi="Times New Roman" w:cs="Times New Roman"/>
                <w:b/>
                <w:color w:val="FFFFFF"/>
                <w:sz w:val="24"/>
              </w:rPr>
              <w:t>Module Title</w:t>
            </w:r>
          </w:p>
        </w:tc>
        <w:tc>
          <w:tcPr>
            <w:tcW w:w="436" w:type="pct"/>
            <w:tcBorders>
              <w:top w:val="single" w:sz="4" w:space="0" w:color="auto"/>
              <w:left w:val="single" w:sz="4" w:space="0" w:color="auto"/>
              <w:bottom w:val="single" w:sz="4" w:space="0" w:color="auto"/>
              <w:right w:val="single" w:sz="4" w:space="0" w:color="auto"/>
            </w:tcBorders>
            <w:shd w:val="clear" w:color="auto" w:fill="2F5496"/>
            <w:hideMark/>
          </w:tcPr>
          <w:p w:rsidR="003E2156" w:rsidRPr="003E2156" w:rsidRDefault="003E2156" w:rsidP="003E2156">
            <w:pPr>
              <w:spacing w:before="120" w:after="120" w:line="256" w:lineRule="auto"/>
              <w:rPr>
                <w:rFonts w:ascii="Times New Roman" w:eastAsia="Calibri" w:hAnsi="Times New Roman" w:cs="Times New Roman"/>
                <w:b/>
                <w:color w:val="FFFFFF"/>
                <w:sz w:val="24"/>
              </w:rPr>
            </w:pPr>
            <w:r w:rsidRPr="003E2156">
              <w:rPr>
                <w:rFonts w:ascii="Times New Roman" w:eastAsia="Calibri" w:hAnsi="Times New Roman" w:cs="Times New Roman"/>
                <w:b/>
                <w:color w:val="FFFFFF"/>
                <w:sz w:val="24"/>
              </w:rPr>
              <w:t>Stage</w:t>
            </w:r>
          </w:p>
        </w:tc>
        <w:tc>
          <w:tcPr>
            <w:tcW w:w="499" w:type="pct"/>
            <w:tcBorders>
              <w:top w:val="single" w:sz="4" w:space="0" w:color="auto"/>
              <w:left w:val="single" w:sz="4" w:space="0" w:color="auto"/>
              <w:bottom w:val="single" w:sz="4" w:space="0" w:color="auto"/>
              <w:right w:val="single" w:sz="4" w:space="0" w:color="auto"/>
            </w:tcBorders>
            <w:shd w:val="clear" w:color="auto" w:fill="2F5496"/>
            <w:hideMark/>
          </w:tcPr>
          <w:p w:rsidR="003E2156" w:rsidRPr="003E2156" w:rsidRDefault="003E2156" w:rsidP="003E2156">
            <w:pPr>
              <w:spacing w:before="120" w:after="120" w:line="256" w:lineRule="auto"/>
              <w:rPr>
                <w:rFonts w:ascii="Times New Roman" w:eastAsia="Calibri" w:hAnsi="Times New Roman" w:cs="Times New Roman"/>
                <w:b/>
                <w:color w:val="FFFFFF"/>
                <w:sz w:val="24"/>
              </w:rPr>
            </w:pPr>
            <w:r w:rsidRPr="003E2156">
              <w:rPr>
                <w:rFonts w:ascii="Times New Roman" w:eastAsia="Calibri" w:hAnsi="Times New Roman" w:cs="Times New Roman"/>
                <w:b/>
                <w:color w:val="FFFFFF"/>
                <w:sz w:val="24"/>
              </w:rPr>
              <w:t>ECTS</w:t>
            </w:r>
          </w:p>
        </w:tc>
        <w:tc>
          <w:tcPr>
            <w:tcW w:w="1708" w:type="pct"/>
            <w:tcBorders>
              <w:top w:val="single" w:sz="4" w:space="0" w:color="auto"/>
              <w:left w:val="single" w:sz="4" w:space="0" w:color="auto"/>
              <w:bottom w:val="single" w:sz="4" w:space="0" w:color="auto"/>
              <w:right w:val="single" w:sz="4" w:space="0" w:color="auto"/>
            </w:tcBorders>
            <w:shd w:val="clear" w:color="auto" w:fill="2F5496"/>
            <w:hideMark/>
          </w:tcPr>
          <w:p w:rsidR="003E2156" w:rsidRPr="003E2156" w:rsidRDefault="003E2156" w:rsidP="003E2156">
            <w:pPr>
              <w:spacing w:before="120" w:after="120" w:line="256" w:lineRule="auto"/>
              <w:rPr>
                <w:rFonts w:ascii="Times New Roman" w:eastAsia="Calibri" w:hAnsi="Times New Roman" w:cs="Times New Roman"/>
                <w:b/>
                <w:color w:val="FFFFFF"/>
                <w:sz w:val="24"/>
              </w:rPr>
            </w:pPr>
            <w:bookmarkStart w:id="0" w:name="_GoBack"/>
            <w:bookmarkEnd w:id="0"/>
            <w:r w:rsidRPr="003E2156">
              <w:rPr>
                <w:rFonts w:ascii="Times New Roman" w:eastAsia="Calibri" w:hAnsi="Times New Roman" w:cs="Times New Roman"/>
                <w:b/>
                <w:bCs/>
                <w:color w:val="FFFFFF"/>
                <w:sz w:val="24"/>
                <w:szCs w:val="24"/>
              </w:rPr>
              <w:t>Course Articulation</w:t>
            </w:r>
          </w:p>
        </w:tc>
      </w:tr>
      <w:tr w:rsidR="003E2156" w:rsidRPr="003E2156" w:rsidTr="00DA25A0">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E2156" w:rsidRPr="003E2156" w:rsidRDefault="003E2156" w:rsidP="003E2156">
            <w:pPr>
              <w:spacing w:before="120" w:after="120"/>
              <w:jc w:val="center"/>
              <w:rPr>
                <w:rFonts w:ascii="Times New Roman" w:eastAsia="Calibri" w:hAnsi="Times New Roman" w:cs="Times New Roman"/>
                <w:b/>
              </w:rPr>
            </w:pPr>
            <w:r>
              <w:rPr>
                <w:rFonts w:ascii="Times New Roman" w:eastAsia="Calibri" w:hAnsi="Times New Roman" w:cs="Times New Roman"/>
                <w:b/>
                <w:sz w:val="28"/>
              </w:rPr>
              <w:t>BUSINESS MANAGEMENT</w:t>
            </w:r>
          </w:p>
        </w:tc>
      </w:tr>
      <w:tr w:rsidR="003E2156" w:rsidRPr="003E2156" w:rsidTr="003E2156">
        <w:tc>
          <w:tcPr>
            <w:tcW w:w="2357" w:type="pct"/>
            <w:tcBorders>
              <w:top w:val="single" w:sz="4" w:space="0" w:color="auto"/>
              <w:left w:val="single" w:sz="4" w:space="0" w:color="auto"/>
              <w:bottom w:val="single" w:sz="4" w:space="0" w:color="auto"/>
              <w:right w:val="single" w:sz="4" w:space="0" w:color="auto"/>
            </w:tcBorders>
            <w:shd w:val="clear" w:color="auto" w:fill="FFFFFF"/>
          </w:tcPr>
          <w:p w:rsidR="003E2156" w:rsidRDefault="003E2156" w:rsidP="003E2156">
            <w:pPr>
              <w:spacing w:before="120" w:after="120"/>
              <w:jc w:val="both"/>
              <w:rPr>
                <w:rFonts w:ascii="Times New Roman" w:eastAsia="Calibri" w:hAnsi="Times New Roman" w:cs="Times New Roman"/>
                <w:sz w:val="20"/>
                <w:szCs w:val="20"/>
              </w:rPr>
            </w:pPr>
            <w:hyperlink r:id="rId7" w:history="1">
              <w:r w:rsidRPr="003E2156">
                <w:rPr>
                  <w:rStyle w:val="Hyperlink"/>
                  <w:rFonts w:ascii="Times New Roman" w:eastAsia="Calibri" w:hAnsi="Times New Roman" w:cs="Times New Roman"/>
                  <w:sz w:val="24"/>
                  <w:szCs w:val="20"/>
                </w:rPr>
                <w:t>Management</w:t>
              </w:r>
            </w:hyperlink>
          </w:p>
          <w:p w:rsidR="003E2156" w:rsidRPr="003E2156" w:rsidRDefault="003E2156" w:rsidP="003E2156">
            <w:pPr>
              <w:spacing w:before="120" w:after="120"/>
              <w:jc w:val="both"/>
              <w:rPr>
                <w:rFonts w:ascii="Times New Roman" w:eastAsia="Calibri" w:hAnsi="Times New Roman" w:cs="Times New Roman"/>
              </w:rPr>
            </w:pPr>
            <w:r w:rsidRPr="003E2156">
              <w:rPr>
                <w:rFonts w:ascii="Times New Roman" w:eastAsia="Calibri" w:hAnsi="Times New Roman" w:cs="Times New Roman"/>
                <w:sz w:val="20"/>
              </w:rPr>
              <w:t>Management is a key function in all organisations irrespective of size or type. This module aims to provide learners with a comprehensive understanding and application of the general principles of management.</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3E2156" w:rsidRPr="003E2156" w:rsidRDefault="003E2156" w:rsidP="003E2156">
            <w:pPr>
              <w:spacing w:before="120" w:after="120"/>
              <w:rPr>
                <w:rFonts w:ascii="Times New Roman" w:eastAsia="Calibri" w:hAnsi="Times New Roman" w:cs="Times New Roman"/>
              </w:rPr>
            </w:pPr>
            <w:r>
              <w:rPr>
                <w:rFonts w:ascii="Times New Roman" w:eastAsia="Calibri" w:hAnsi="Times New Roman" w:cs="Times New Roman"/>
              </w:rPr>
              <w:t>1</w:t>
            </w:r>
          </w:p>
        </w:tc>
        <w:tc>
          <w:tcPr>
            <w:tcW w:w="499" w:type="pct"/>
            <w:tcBorders>
              <w:top w:val="single" w:sz="4" w:space="0" w:color="auto"/>
              <w:left w:val="single" w:sz="4" w:space="0" w:color="auto"/>
              <w:bottom w:val="single" w:sz="4" w:space="0" w:color="auto"/>
              <w:right w:val="single" w:sz="4" w:space="0" w:color="auto"/>
            </w:tcBorders>
            <w:shd w:val="clear" w:color="auto" w:fill="FFFFFF"/>
          </w:tcPr>
          <w:p w:rsidR="003E2156" w:rsidRPr="003E2156" w:rsidRDefault="003E2156" w:rsidP="003E2156">
            <w:pPr>
              <w:spacing w:before="120" w:after="120"/>
              <w:rPr>
                <w:rFonts w:ascii="Times New Roman" w:eastAsia="Calibri" w:hAnsi="Times New Roman" w:cs="Times New Roman"/>
              </w:rPr>
            </w:pPr>
            <w:r>
              <w:rPr>
                <w:rFonts w:ascii="Times New Roman" w:eastAsia="Calibri" w:hAnsi="Times New Roman" w:cs="Times New Roman"/>
              </w:rPr>
              <w:t>10</w:t>
            </w:r>
          </w:p>
        </w:tc>
        <w:tc>
          <w:tcPr>
            <w:tcW w:w="1708" w:type="pct"/>
            <w:tcBorders>
              <w:top w:val="single" w:sz="4" w:space="0" w:color="auto"/>
              <w:left w:val="single" w:sz="4" w:space="0" w:color="auto"/>
              <w:bottom w:val="single" w:sz="4" w:space="0" w:color="auto"/>
              <w:right w:val="single" w:sz="4" w:space="0" w:color="auto"/>
            </w:tcBorders>
            <w:shd w:val="clear" w:color="auto" w:fill="FFFFFF"/>
          </w:tcPr>
          <w:p w:rsidR="003E2156" w:rsidRPr="003E2156" w:rsidRDefault="003E2156" w:rsidP="003E2156">
            <w:pPr>
              <w:spacing w:before="120" w:after="120"/>
              <w:rPr>
                <w:rFonts w:ascii="Times New Roman" w:eastAsia="Calibri" w:hAnsi="Times New Roman" w:cs="Times New Roman"/>
              </w:rPr>
            </w:pPr>
          </w:p>
        </w:tc>
      </w:tr>
      <w:tr w:rsidR="003E2156" w:rsidRPr="003E2156" w:rsidTr="003E2156">
        <w:tc>
          <w:tcPr>
            <w:tcW w:w="2357" w:type="pct"/>
            <w:tcBorders>
              <w:top w:val="single" w:sz="4" w:space="0" w:color="auto"/>
              <w:left w:val="single" w:sz="4" w:space="0" w:color="auto"/>
              <w:bottom w:val="single" w:sz="4" w:space="0" w:color="auto"/>
              <w:right w:val="single" w:sz="4" w:space="0" w:color="auto"/>
            </w:tcBorders>
            <w:shd w:val="clear" w:color="auto" w:fill="FFFFFF"/>
          </w:tcPr>
          <w:p w:rsidR="003E2156" w:rsidRDefault="003E2156" w:rsidP="003E2156">
            <w:pPr>
              <w:spacing w:before="120" w:after="120"/>
              <w:jc w:val="both"/>
              <w:rPr>
                <w:rFonts w:ascii="Times New Roman" w:eastAsia="Calibri" w:hAnsi="Times New Roman" w:cs="Times New Roman"/>
                <w:sz w:val="24"/>
                <w:szCs w:val="20"/>
              </w:rPr>
            </w:pPr>
            <w:hyperlink r:id="rId8" w:history="1">
              <w:r w:rsidRPr="003E2156">
                <w:rPr>
                  <w:rStyle w:val="Hyperlink"/>
                  <w:rFonts w:ascii="Times New Roman" w:eastAsia="Calibri" w:hAnsi="Times New Roman" w:cs="Times New Roman"/>
                  <w:sz w:val="24"/>
                  <w:szCs w:val="20"/>
                </w:rPr>
                <w:t>Business Financial Accounting 2</w:t>
              </w:r>
            </w:hyperlink>
          </w:p>
          <w:p w:rsidR="003E2156" w:rsidRDefault="003E2156" w:rsidP="003E2156">
            <w:pPr>
              <w:spacing w:before="120" w:after="120"/>
              <w:jc w:val="both"/>
              <w:rPr>
                <w:rFonts w:ascii="Times New Roman" w:eastAsia="Calibri" w:hAnsi="Times New Roman" w:cs="Times New Roman"/>
                <w:sz w:val="24"/>
                <w:szCs w:val="20"/>
              </w:rPr>
            </w:pPr>
            <w:r w:rsidRPr="003E2156">
              <w:rPr>
                <w:rFonts w:ascii="Times New Roman" w:eastAsia="Calibri" w:hAnsi="Times New Roman" w:cs="Times New Roman"/>
                <w:sz w:val="20"/>
                <w:szCs w:val="20"/>
              </w:rPr>
              <w:t>The aim of this module is to develop skills and knowledge of the role, function and basic principles of financial accounting, master the rules of double entry bookkeeping, and develop the ability to prepare and interpret financial statements for different types of business entities.</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3E2156" w:rsidRDefault="003E2156" w:rsidP="003E2156">
            <w:pPr>
              <w:spacing w:before="120" w:after="120"/>
              <w:rPr>
                <w:rFonts w:ascii="Times New Roman" w:eastAsia="Calibri" w:hAnsi="Times New Roman" w:cs="Times New Roman"/>
              </w:rPr>
            </w:pPr>
            <w:r>
              <w:rPr>
                <w:rFonts w:ascii="Times New Roman" w:eastAsia="Calibri" w:hAnsi="Times New Roman" w:cs="Times New Roman"/>
              </w:rPr>
              <w:t>1</w:t>
            </w:r>
          </w:p>
        </w:tc>
        <w:tc>
          <w:tcPr>
            <w:tcW w:w="499" w:type="pct"/>
            <w:tcBorders>
              <w:top w:val="single" w:sz="4" w:space="0" w:color="auto"/>
              <w:left w:val="single" w:sz="4" w:space="0" w:color="auto"/>
              <w:bottom w:val="single" w:sz="4" w:space="0" w:color="auto"/>
              <w:right w:val="single" w:sz="4" w:space="0" w:color="auto"/>
            </w:tcBorders>
            <w:shd w:val="clear" w:color="auto" w:fill="FFFFFF"/>
          </w:tcPr>
          <w:p w:rsidR="003E2156" w:rsidRDefault="003E2156" w:rsidP="003E2156">
            <w:pPr>
              <w:spacing w:before="120" w:after="120"/>
              <w:rPr>
                <w:rFonts w:ascii="Times New Roman" w:eastAsia="Calibri" w:hAnsi="Times New Roman" w:cs="Times New Roman"/>
              </w:rPr>
            </w:pPr>
            <w:r>
              <w:rPr>
                <w:rFonts w:ascii="Times New Roman" w:eastAsia="Calibri"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cPr>
          <w:p w:rsidR="003E2156" w:rsidRPr="003E2156" w:rsidRDefault="003E2156" w:rsidP="003E2156">
            <w:pPr>
              <w:spacing w:before="120" w:after="120"/>
              <w:rPr>
                <w:rFonts w:ascii="Times New Roman" w:eastAsia="Calibri" w:hAnsi="Times New Roman" w:cs="Times New Roman"/>
              </w:rPr>
            </w:pPr>
          </w:p>
        </w:tc>
      </w:tr>
      <w:tr w:rsidR="003E2156" w:rsidRPr="003E2156" w:rsidTr="003E2156">
        <w:tc>
          <w:tcPr>
            <w:tcW w:w="2357" w:type="pct"/>
            <w:tcBorders>
              <w:top w:val="single" w:sz="4" w:space="0" w:color="auto"/>
              <w:left w:val="single" w:sz="4" w:space="0" w:color="auto"/>
              <w:bottom w:val="single" w:sz="4" w:space="0" w:color="auto"/>
              <w:right w:val="single" w:sz="4" w:space="0" w:color="auto"/>
            </w:tcBorders>
            <w:shd w:val="clear" w:color="auto" w:fill="FFFFFF"/>
          </w:tcPr>
          <w:p w:rsidR="003E2156" w:rsidRDefault="003E2156" w:rsidP="003E2156">
            <w:pPr>
              <w:spacing w:before="120" w:after="120"/>
              <w:jc w:val="both"/>
              <w:rPr>
                <w:rFonts w:ascii="Times New Roman" w:eastAsia="Calibri" w:hAnsi="Times New Roman" w:cs="Times New Roman"/>
                <w:sz w:val="24"/>
                <w:szCs w:val="20"/>
              </w:rPr>
            </w:pPr>
            <w:hyperlink r:id="rId9" w:history="1">
              <w:r w:rsidRPr="003E2156">
                <w:rPr>
                  <w:rStyle w:val="Hyperlink"/>
                  <w:rFonts w:ascii="Times New Roman" w:eastAsia="Calibri" w:hAnsi="Times New Roman" w:cs="Times New Roman"/>
                  <w:sz w:val="24"/>
                  <w:szCs w:val="20"/>
                </w:rPr>
                <w:t>Macroeconomics</w:t>
              </w:r>
            </w:hyperlink>
          </w:p>
          <w:p w:rsidR="003E2156" w:rsidRDefault="003E2156" w:rsidP="003E2156">
            <w:pPr>
              <w:spacing w:before="120" w:after="120"/>
              <w:jc w:val="both"/>
              <w:rPr>
                <w:rFonts w:ascii="Times New Roman" w:eastAsia="Calibri" w:hAnsi="Times New Roman" w:cs="Times New Roman"/>
                <w:sz w:val="24"/>
                <w:szCs w:val="20"/>
              </w:rPr>
            </w:pPr>
            <w:r w:rsidRPr="003E2156">
              <w:rPr>
                <w:rFonts w:ascii="Times New Roman" w:eastAsia="Calibri" w:hAnsi="Times New Roman" w:cs="Times New Roman"/>
                <w:sz w:val="20"/>
                <w:szCs w:val="20"/>
              </w:rPr>
              <w:t>This module is designed to enable students to acquire a knowledge and understanding of the fundamental macroeconomic concepts necessary for the work of a business professional. Students are introduced to the core areas of macroeconomic theory providing them with a toolkit for analysing economic and business questions.</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3E2156" w:rsidRDefault="003E2156" w:rsidP="003E2156">
            <w:pPr>
              <w:spacing w:before="120" w:after="120"/>
              <w:rPr>
                <w:rFonts w:ascii="Times New Roman" w:eastAsia="Calibri" w:hAnsi="Times New Roman" w:cs="Times New Roman"/>
              </w:rPr>
            </w:pPr>
            <w:r>
              <w:rPr>
                <w:rFonts w:ascii="Times New Roman" w:eastAsia="Calibri" w:hAnsi="Times New Roman" w:cs="Times New Roman"/>
              </w:rPr>
              <w:t>1</w:t>
            </w:r>
          </w:p>
        </w:tc>
        <w:tc>
          <w:tcPr>
            <w:tcW w:w="499" w:type="pct"/>
            <w:tcBorders>
              <w:top w:val="single" w:sz="4" w:space="0" w:color="auto"/>
              <w:left w:val="single" w:sz="4" w:space="0" w:color="auto"/>
              <w:bottom w:val="single" w:sz="4" w:space="0" w:color="auto"/>
              <w:right w:val="single" w:sz="4" w:space="0" w:color="auto"/>
            </w:tcBorders>
            <w:shd w:val="clear" w:color="auto" w:fill="FFFFFF"/>
          </w:tcPr>
          <w:p w:rsidR="003E2156" w:rsidRDefault="003E2156" w:rsidP="003E2156">
            <w:pPr>
              <w:spacing w:before="120" w:after="120"/>
              <w:rPr>
                <w:rFonts w:ascii="Times New Roman" w:eastAsia="Calibri" w:hAnsi="Times New Roman" w:cs="Times New Roman"/>
              </w:rPr>
            </w:pPr>
            <w:r>
              <w:rPr>
                <w:rFonts w:ascii="Times New Roman" w:eastAsia="Calibri"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cPr>
          <w:p w:rsidR="003E2156" w:rsidRPr="003E2156" w:rsidRDefault="003E2156" w:rsidP="003E2156">
            <w:pPr>
              <w:spacing w:before="120" w:after="120"/>
              <w:rPr>
                <w:rFonts w:ascii="Times New Roman" w:eastAsia="Calibri" w:hAnsi="Times New Roman" w:cs="Times New Roman"/>
              </w:rPr>
            </w:pPr>
          </w:p>
        </w:tc>
      </w:tr>
      <w:tr w:rsidR="003E2156" w:rsidRPr="003E2156" w:rsidTr="003E2156">
        <w:tc>
          <w:tcPr>
            <w:tcW w:w="2357" w:type="pct"/>
            <w:tcBorders>
              <w:top w:val="single" w:sz="4" w:space="0" w:color="auto"/>
              <w:left w:val="single" w:sz="4" w:space="0" w:color="auto"/>
              <w:bottom w:val="single" w:sz="4" w:space="0" w:color="auto"/>
              <w:right w:val="single" w:sz="4" w:space="0" w:color="auto"/>
            </w:tcBorders>
            <w:shd w:val="clear" w:color="auto" w:fill="FFFFFF"/>
          </w:tcPr>
          <w:p w:rsidR="003E2156" w:rsidRDefault="003E2156" w:rsidP="003E2156">
            <w:pPr>
              <w:spacing w:before="120" w:after="120"/>
              <w:jc w:val="both"/>
              <w:rPr>
                <w:rFonts w:ascii="Times New Roman" w:eastAsia="Calibri" w:hAnsi="Times New Roman" w:cs="Times New Roman"/>
                <w:sz w:val="24"/>
                <w:szCs w:val="20"/>
              </w:rPr>
            </w:pPr>
            <w:hyperlink r:id="rId10" w:history="1">
              <w:r w:rsidRPr="003E2156">
                <w:rPr>
                  <w:rStyle w:val="Hyperlink"/>
                  <w:rFonts w:ascii="Times New Roman" w:eastAsia="Calibri" w:hAnsi="Times New Roman" w:cs="Times New Roman"/>
                  <w:sz w:val="24"/>
                  <w:szCs w:val="20"/>
                </w:rPr>
                <w:t>Quantitative Techniques 2</w:t>
              </w:r>
            </w:hyperlink>
          </w:p>
          <w:p w:rsidR="003E2156" w:rsidRDefault="003E2156" w:rsidP="003E2156">
            <w:pPr>
              <w:spacing w:before="120" w:after="120"/>
              <w:jc w:val="both"/>
              <w:rPr>
                <w:rFonts w:ascii="Times New Roman" w:eastAsia="Calibri" w:hAnsi="Times New Roman" w:cs="Times New Roman"/>
                <w:sz w:val="24"/>
                <w:szCs w:val="20"/>
              </w:rPr>
            </w:pPr>
            <w:r w:rsidRPr="003E2156">
              <w:rPr>
                <w:rFonts w:ascii="Times New Roman" w:eastAsia="Calibri" w:hAnsi="Times New Roman" w:cs="Times New Roman"/>
                <w:sz w:val="20"/>
                <w:szCs w:val="20"/>
              </w:rPr>
              <w:t xml:space="preserve">The aim of this module is to develop students’ mathematical and statistical reasoning and skills, including to explore business scenarios using mathematics. Students will be introduced to the areas of investment mathematics, mathematical modelling, probability, normal distribution, and confidence intervals. The module's emphasis on both the conceptual and practical will assist students to confidently and fluently use mathematical and statistical thinking and </w:t>
            </w:r>
            <w:r w:rsidRPr="003E2156">
              <w:rPr>
                <w:rFonts w:ascii="Times New Roman" w:eastAsia="Calibri" w:hAnsi="Times New Roman" w:cs="Times New Roman"/>
                <w:sz w:val="20"/>
                <w:szCs w:val="20"/>
              </w:rPr>
              <w:lastRenderedPageBreak/>
              <w:t>techniques to enquire using data, solve problems and make better business decisions.</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3E2156" w:rsidRDefault="003E2156" w:rsidP="003E2156">
            <w:pPr>
              <w:spacing w:before="120" w:after="120"/>
              <w:rPr>
                <w:rFonts w:ascii="Times New Roman" w:eastAsia="Calibri" w:hAnsi="Times New Roman" w:cs="Times New Roman"/>
              </w:rPr>
            </w:pPr>
            <w:r>
              <w:rPr>
                <w:rFonts w:ascii="Times New Roman" w:eastAsia="Calibri" w:hAnsi="Times New Roman" w:cs="Times New Roman"/>
              </w:rPr>
              <w:lastRenderedPageBreak/>
              <w:t>1</w:t>
            </w:r>
          </w:p>
        </w:tc>
        <w:tc>
          <w:tcPr>
            <w:tcW w:w="499" w:type="pct"/>
            <w:tcBorders>
              <w:top w:val="single" w:sz="4" w:space="0" w:color="auto"/>
              <w:left w:val="single" w:sz="4" w:space="0" w:color="auto"/>
              <w:bottom w:val="single" w:sz="4" w:space="0" w:color="auto"/>
              <w:right w:val="single" w:sz="4" w:space="0" w:color="auto"/>
            </w:tcBorders>
            <w:shd w:val="clear" w:color="auto" w:fill="FFFFFF"/>
          </w:tcPr>
          <w:p w:rsidR="003E2156" w:rsidRDefault="003E2156" w:rsidP="003E2156">
            <w:pPr>
              <w:spacing w:before="120" w:after="120"/>
              <w:rPr>
                <w:rFonts w:ascii="Times New Roman" w:eastAsia="Calibri" w:hAnsi="Times New Roman" w:cs="Times New Roman"/>
              </w:rPr>
            </w:pPr>
            <w:r>
              <w:rPr>
                <w:rFonts w:ascii="Times New Roman" w:eastAsia="Calibri"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cPr>
          <w:p w:rsidR="003E2156" w:rsidRPr="003E2156" w:rsidRDefault="003E2156" w:rsidP="003E2156">
            <w:pPr>
              <w:spacing w:before="120" w:after="120"/>
              <w:rPr>
                <w:rFonts w:ascii="Times New Roman" w:eastAsia="Calibri" w:hAnsi="Times New Roman" w:cs="Times New Roman"/>
              </w:rPr>
            </w:pPr>
          </w:p>
        </w:tc>
      </w:tr>
      <w:tr w:rsidR="003E2156" w:rsidRPr="003E2156" w:rsidTr="003E2156">
        <w:tc>
          <w:tcPr>
            <w:tcW w:w="2357" w:type="pct"/>
            <w:tcBorders>
              <w:top w:val="single" w:sz="4" w:space="0" w:color="auto"/>
              <w:left w:val="single" w:sz="4" w:space="0" w:color="auto"/>
              <w:bottom w:val="single" w:sz="4" w:space="0" w:color="auto"/>
              <w:right w:val="single" w:sz="4" w:space="0" w:color="auto"/>
            </w:tcBorders>
            <w:shd w:val="clear" w:color="auto" w:fill="FFFFFF"/>
          </w:tcPr>
          <w:p w:rsidR="003E2156" w:rsidRDefault="003E2156" w:rsidP="003E2156">
            <w:pPr>
              <w:spacing w:before="120" w:after="120"/>
              <w:jc w:val="both"/>
              <w:rPr>
                <w:rFonts w:ascii="Times New Roman" w:eastAsia="Calibri" w:hAnsi="Times New Roman" w:cs="Times New Roman"/>
                <w:sz w:val="24"/>
                <w:szCs w:val="20"/>
              </w:rPr>
            </w:pPr>
            <w:hyperlink r:id="rId11" w:history="1">
              <w:r w:rsidRPr="003E2156">
                <w:rPr>
                  <w:rStyle w:val="Hyperlink"/>
                  <w:rFonts w:ascii="Times New Roman" w:eastAsia="Calibri" w:hAnsi="Times New Roman" w:cs="Times New Roman"/>
                  <w:sz w:val="24"/>
                  <w:szCs w:val="20"/>
                </w:rPr>
                <w:t>Business Psychology 1</w:t>
              </w:r>
            </w:hyperlink>
          </w:p>
          <w:p w:rsidR="003E2156" w:rsidRDefault="003E2156" w:rsidP="003E2156">
            <w:pPr>
              <w:spacing w:before="120" w:after="120"/>
              <w:jc w:val="both"/>
              <w:rPr>
                <w:rFonts w:ascii="Times New Roman" w:eastAsia="Calibri" w:hAnsi="Times New Roman" w:cs="Times New Roman"/>
                <w:sz w:val="24"/>
                <w:szCs w:val="20"/>
              </w:rPr>
            </w:pPr>
            <w:r w:rsidRPr="003E2156">
              <w:rPr>
                <w:rFonts w:ascii="Times New Roman" w:eastAsia="Calibri" w:hAnsi="Times New Roman" w:cs="Times New Roman"/>
                <w:sz w:val="20"/>
                <w:szCs w:val="20"/>
              </w:rPr>
              <w:t>The aim of this module is to introduce students to the area of psychology as it is applied to a business context.</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3E2156" w:rsidRDefault="00697B1B" w:rsidP="003E2156">
            <w:pPr>
              <w:spacing w:before="120" w:after="120"/>
              <w:rPr>
                <w:rFonts w:ascii="Times New Roman" w:eastAsia="Calibri" w:hAnsi="Times New Roman" w:cs="Times New Roman"/>
              </w:rPr>
            </w:pPr>
            <w:r>
              <w:rPr>
                <w:rFonts w:ascii="Times New Roman" w:eastAsia="Calibri" w:hAnsi="Times New Roman" w:cs="Times New Roman"/>
              </w:rPr>
              <w:t>1</w:t>
            </w:r>
          </w:p>
          <w:p w:rsidR="00697B1B" w:rsidRDefault="00697B1B" w:rsidP="003E2156">
            <w:pPr>
              <w:spacing w:before="120" w:after="120"/>
              <w:rPr>
                <w:rFonts w:ascii="Times New Roman" w:eastAsia="Calibri" w:hAnsi="Times New Roman" w:cs="Times New Roman"/>
              </w:rPr>
            </w:pPr>
          </w:p>
        </w:tc>
        <w:tc>
          <w:tcPr>
            <w:tcW w:w="499" w:type="pct"/>
            <w:tcBorders>
              <w:top w:val="single" w:sz="4" w:space="0" w:color="auto"/>
              <w:left w:val="single" w:sz="4" w:space="0" w:color="auto"/>
              <w:bottom w:val="single" w:sz="4" w:space="0" w:color="auto"/>
              <w:right w:val="single" w:sz="4" w:space="0" w:color="auto"/>
            </w:tcBorders>
            <w:shd w:val="clear" w:color="auto" w:fill="FFFFFF"/>
          </w:tcPr>
          <w:p w:rsidR="003E2156" w:rsidRDefault="00697B1B" w:rsidP="003E2156">
            <w:pPr>
              <w:spacing w:before="120" w:after="120"/>
              <w:rPr>
                <w:rFonts w:ascii="Times New Roman" w:eastAsia="Calibri" w:hAnsi="Times New Roman" w:cs="Times New Roman"/>
              </w:rPr>
            </w:pPr>
            <w:r>
              <w:rPr>
                <w:rFonts w:ascii="Times New Roman" w:eastAsia="Calibri"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cPr>
          <w:p w:rsidR="003E2156" w:rsidRPr="003E2156" w:rsidRDefault="003E2156" w:rsidP="003E2156">
            <w:pPr>
              <w:spacing w:before="120" w:after="120"/>
              <w:rPr>
                <w:rFonts w:ascii="Times New Roman" w:eastAsia="Calibri" w:hAnsi="Times New Roman" w:cs="Times New Roman"/>
              </w:rPr>
            </w:pPr>
          </w:p>
        </w:tc>
      </w:tr>
      <w:tr w:rsidR="003E2156" w:rsidRPr="003E2156" w:rsidTr="003E2156">
        <w:tc>
          <w:tcPr>
            <w:tcW w:w="2357" w:type="pct"/>
            <w:tcBorders>
              <w:top w:val="single" w:sz="4" w:space="0" w:color="auto"/>
              <w:left w:val="single" w:sz="4" w:space="0" w:color="auto"/>
              <w:bottom w:val="single" w:sz="4" w:space="0" w:color="auto"/>
              <w:right w:val="single" w:sz="4" w:space="0" w:color="auto"/>
            </w:tcBorders>
            <w:shd w:val="clear" w:color="auto" w:fill="FFFFFF"/>
          </w:tcPr>
          <w:p w:rsidR="003E2156" w:rsidRDefault="003E2156" w:rsidP="003E2156">
            <w:pPr>
              <w:spacing w:before="120" w:after="120"/>
              <w:jc w:val="both"/>
              <w:rPr>
                <w:rFonts w:ascii="Times New Roman" w:eastAsia="Calibri" w:hAnsi="Times New Roman" w:cs="Times New Roman"/>
                <w:sz w:val="24"/>
                <w:szCs w:val="20"/>
              </w:rPr>
            </w:pPr>
            <w:hyperlink r:id="rId12" w:history="1">
              <w:r w:rsidRPr="003E2156">
                <w:rPr>
                  <w:rStyle w:val="Hyperlink"/>
                  <w:rFonts w:ascii="Times New Roman" w:eastAsia="Calibri" w:hAnsi="Times New Roman" w:cs="Times New Roman"/>
                  <w:sz w:val="24"/>
                  <w:szCs w:val="20"/>
                </w:rPr>
                <w:t>Fundamental Financial Accounting 2</w:t>
              </w:r>
            </w:hyperlink>
          </w:p>
          <w:p w:rsidR="003E2156" w:rsidRDefault="003E2156" w:rsidP="003E2156">
            <w:pPr>
              <w:spacing w:before="120" w:after="120"/>
              <w:jc w:val="both"/>
              <w:rPr>
                <w:rFonts w:ascii="Times New Roman" w:eastAsia="Calibri" w:hAnsi="Times New Roman" w:cs="Times New Roman"/>
                <w:sz w:val="24"/>
                <w:szCs w:val="20"/>
              </w:rPr>
            </w:pPr>
            <w:r w:rsidRPr="003E2156">
              <w:rPr>
                <w:rFonts w:ascii="Times New Roman" w:eastAsia="Calibri" w:hAnsi="Times New Roman" w:cs="Times New Roman"/>
                <w:sz w:val="20"/>
                <w:szCs w:val="20"/>
              </w:rPr>
              <w:t>This module is designed to further develop financial accounting principles, knowledge and practices so that students can process advanced financial accounting transactions, apply financial accounting controls and prepare, interpret and report on financial statements for different types of business entities. The depth and breadth of module content and assessment are designed to gain maximum exemptions from professional accountancy bodies, appropriate to a B.A. (Honours) in Accounting programme.</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3E2156" w:rsidRDefault="003E2156" w:rsidP="003E2156">
            <w:pPr>
              <w:spacing w:before="120" w:after="120"/>
              <w:rPr>
                <w:rFonts w:ascii="Times New Roman" w:eastAsia="Calibri" w:hAnsi="Times New Roman" w:cs="Times New Roman"/>
              </w:rPr>
            </w:pPr>
          </w:p>
        </w:tc>
        <w:tc>
          <w:tcPr>
            <w:tcW w:w="499" w:type="pct"/>
            <w:tcBorders>
              <w:top w:val="single" w:sz="4" w:space="0" w:color="auto"/>
              <w:left w:val="single" w:sz="4" w:space="0" w:color="auto"/>
              <w:bottom w:val="single" w:sz="4" w:space="0" w:color="auto"/>
              <w:right w:val="single" w:sz="4" w:space="0" w:color="auto"/>
            </w:tcBorders>
            <w:shd w:val="clear" w:color="auto" w:fill="FFFFFF"/>
          </w:tcPr>
          <w:p w:rsidR="003E2156" w:rsidRDefault="003E2156" w:rsidP="003E2156">
            <w:pPr>
              <w:spacing w:before="120" w:after="120"/>
              <w:rPr>
                <w:rFonts w:ascii="Times New Roman" w:eastAsia="Calibri" w:hAnsi="Times New Roman" w:cs="Times New Roman"/>
              </w:rPr>
            </w:pPr>
          </w:p>
        </w:tc>
        <w:tc>
          <w:tcPr>
            <w:tcW w:w="1708" w:type="pct"/>
            <w:tcBorders>
              <w:top w:val="single" w:sz="4" w:space="0" w:color="auto"/>
              <w:left w:val="single" w:sz="4" w:space="0" w:color="auto"/>
              <w:bottom w:val="single" w:sz="4" w:space="0" w:color="auto"/>
              <w:right w:val="single" w:sz="4" w:space="0" w:color="auto"/>
            </w:tcBorders>
            <w:shd w:val="clear" w:color="auto" w:fill="FFFFFF"/>
          </w:tcPr>
          <w:p w:rsidR="003E2156" w:rsidRPr="003E2156" w:rsidRDefault="003E2156" w:rsidP="003E2156">
            <w:pPr>
              <w:spacing w:before="120" w:after="120"/>
              <w:rPr>
                <w:rFonts w:ascii="Times New Roman" w:eastAsia="Calibri" w:hAnsi="Times New Roman" w:cs="Times New Roman"/>
              </w:rPr>
            </w:pPr>
          </w:p>
        </w:tc>
      </w:tr>
      <w:tr w:rsidR="003E2156" w:rsidRPr="003E2156" w:rsidTr="00DA25A0">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E2156" w:rsidRPr="003E2156" w:rsidRDefault="003E2156" w:rsidP="003E2156">
            <w:pPr>
              <w:spacing w:before="120" w:after="120"/>
              <w:jc w:val="center"/>
              <w:rPr>
                <w:rFonts w:ascii="Times New Roman" w:eastAsia="Calibri" w:hAnsi="Times New Roman" w:cs="Times New Roman"/>
              </w:rPr>
            </w:pPr>
            <w:r>
              <w:rPr>
                <w:rFonts w:ascii="Times New Roman" w:eastAsia="Calibri" w:hAnsi="Times New Roman" w:cs="Times New Roman"/>
                <w:b/>
                <w:sz w:val="28"/>
              </w:rPr>
              <w:t>SPORTS, MEDIA AND MARKETING</w:t>
            </w:r>
          </w:p>
        </w:tc>
      </w:tr>
      <w:tr w:rsidR="003E2156" w:rsidRPr="003E2156" w:rsidTr="003E2156">
        <w:tc>
          <w:tcPr>
            <w:tcW w:w="2357" w:type="pct"/>
            <w:tcBorders>
              <w:top w:val="single" w:sz="4" w:space="0" w:color="auto"/>
              <w:left w:val="single" w:sz="4" w:space="0" w:color="auto"/>
              <w:bottom w:val="single" w:sz="4" w:space="0" w:color="auto"/>
              <w:right w:val="single" w:sz="4" w:space="0" w:color="auto"/>
            </w:tcBorders>
            <w:shd w:val="clear" w:color="auto" w:fill="FFFFFF"/>
          </w:tcPr>
          <w:p w:rsidR="00697B1B" w:rsidRDefault="00697B1B" w:rsidP="003E2156">
            <w:pPr>
              <w:spacing w:before="120" w:after="120"/>
              <w:jc w:val="both"/>
              <w:rPr>
                <w:rFonts w:ascii="Times New Roman" w:eastAsia="Calibri" w:hAnsi="Times New Roman" w:cs="Times New Roman"/>
                <w:sz w:val="24"/>
                <w:szCs w:val="20"/>
              </w:rPr>
            </w:pPr>
            <w:hyperlink r:id="rId13" w:history="1">
              <w:r w:rsidR="003E2156" w:rsidRPr="00697B1B">
                <w:rPr>
                  <w:rStyle w:val="Hyperlink"/>
                  <w:rFonts w:ascii="Times New Roman" w:eastAsia="Calibri" w:hAnsi="Times New Roman" w:cs="Times New Roman"/>
                  <w:sz w:val="24"/>
                  <w:szCs w:val="20"/>
                </w:rPr>
                <w:t>Introduction to Data Analysis for Digital Marketing</w:t>
              </w:r>
            </w:hyperlink>
          </w:p>
          <w:p w:rsidR="00697B1B" w:rsidRDefault="00697B1B" w:rsidP="003E2156">
            <w:pPr>
              <w:spacing w:before="120" w:after="120"/>
              <w:jc w:val="both"/>
              <w:rPr>
                <w:rFonts w:ascii="Times New Roman" w:eastAsia="Calibri" w:hAnsi="Times New Roman" w:cs="Times New Roman"/>
                <w:sz w:val="24"/>
                <w:szCs w:val="20"/>
              </w:rPr>
            </w:pPr>
            <w:r w:rsidRPr="00697B1B">
              <w:rPr>
                <w:rFonts w:ascii="Times New Roman" w:eastAsia="Calibri" w:hAnsi="Times New Roman" w:cs="Times New Roman"/>
                <w:sz w:val="20"/>
                <w:szCs w:val="20"/>
              </w:rPr>
              <w:t>The aim of this module is to develop students' mathematical and statistical skills with a view to using these skills to analyse digital marketing data. Students will be introduced to the areas of digital marketing data, descriptive statistics, hypothesis testing, correlation and regression. The students will also be introduced to the use of statistical software for data analysis.</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3E2156" w:rsidRDefault="00697B1B" w:rsidP="003E2156">
            <w:pPr>
              <w:spacing w:before="120" w:after="120"/>
              <w:rPr>
                <w:rFonts w:ascii="Times New Roman" w:eastAsia="Calibri" w:hAnsi="Times New Roman" w:cs="Times New Roman"/>
              </w:rPr>
            </w:pPr>
            <w:r>
              <w:rPr>
                <w:rFonts w:ascii="Times New Roman" w:eastAsia="Calibri" w:hAnsi="Times New Roman" w:cs="Times New Roman"/>
              </w:rPr>
              <w:t>1</w:t>
            </w:r>
          </w:p>
        </w:tc>
        <w:tc>
          <w:tcPr>
            <w:tcW w:w="499" w:type="pct"/>
            <w:tcBorders>
              <w:top w:val="single" w:sz="4" w:space="0" w:color="auto"/>
              <w:left w:val="single" w:sz="4" w:space="0" w:color="auto"/>
              <w:bottom w:val="single" w:sz="4" w:space="0" w:color="auto"/>
              <w:right w:val="single" w:sz="4" w:space="0" w:color="auto"/>
            </w:tcBorders>
            <w:shd w:val="clear" w:color="auto" w:fill="FFFFFF"/>
          </w:tcPr>
          <w:p w:rsidR="003E2156" w:rsidRDefault="00697B1B" w:rsidP="003E2156">
            <w:pPr>
              <w:spacing w:before="120" w:after="120"/>
              <w:rPr>
                <w:rFonts w:ascii="Times New Roman" w:eastAsia="Calibri" w:hAnsi="Times New Roman" w:cs="Times New Roman"/>
              </w:rPr>
            </w:pPr>
            <w:r>
              <w:rPr>
                <w:rFonts w:ascii="Times New Roman" w:eastAsia="Calibri" w:hAnsi="Times New Roman" w:cs="Times New Roman"/>
              </w:rPr>
              <w:t>10</w:t>
            </w:r>
          </w:p>
        </w:tc>
        <w:tc>
          <w:tcPr>
            <w:tcW w:w="1708" w:type="pct"/>
            <w:tcBorders>
              <w:top w:val="single" w:sz="4" w:space="0" w:color="auto"/>
              <w:left w:val="single" w:sz="4" w:space="0" w:color="auto"/>
              <w:bottom w:val="single" w:sz="4" w:space="0" w:color="auto"/>
              <w:right w:val="single" w:sz="4" w:space="0" w:color="auto"/>
            </w:tcBorders>
            <w:shd w:val="clear" w:color="auto" w:fill="FFFFFF"/>
          </w:tcPr>
          <w:p w:rsidR="003E2156" w:rsidRPr="003E2156" w:rsidRDefault="003E2156" w:rsidP="003E2156">
            <w:pPr>
              <w:spacing w:before="120" w:after="120"/>
              <w:rPr>
                <w:rFonts w:ascii="Times New Roman" w:eastAsia="Calibri" w:hAnsi="Times New Roman" w:cs="Times New Roman"/>
              </w:rPr>
            </w:pPr>
          </w:p>
        </w:tc>
      </w:tr>
      <w:tr w:rsidR="003E2156" w:rsidRPr="003E2156" w:rsidTr="003E2156">
        <w:tc>
          <w:tcPr>
            <w:tcW w:w="2357" w:type="pct"/>
            <w:tcBorders>
              <w:top w:val="single" w:sz="4" w:space="0" w:color="auto"/>
              <w:left w:val="single" w:sz="4" w:space="0" w:color="auto"/>
              <w:bottom w:val="single" w:sz="4" w:space="0" w:color="auto"/>
              <w:right w:val="single" w:sz="4" w:space="0" w:color="auto"/>
            </w:tcBorders>
            <w:shd w:val="clear" w:color="auto" w:fill="FFFFFF"/>
          </w:tcPr>
          <w:p w:rsidR="003E2156" w:rsidRDefault="00697B1B" w:rsidP="003E2156">
            <w:pPr>
              <w:spacing w:before="120" w:after="120"/>
              <w:jc w:val="both"/>
              <w:rPr>
                <w:rFonts w:ascii="Times New Roman" w:eastAsia="Calibri" w:hAnsi="Times New Roman" w:cs="Times New Roman"/>
                <w:sz w:val="24"/>
                <w:szCs w:val="20"/>
              </w:rPr>
            </w:pPr>
            <w:hyperlink r:id="rId14" w:history="1">
              <w:r w:rsidRPr="00697B1B">
                <w:rPr>
                  <w:rStyle w:val="Hyperlink"/>
                  <w:rFonts w:ascii="Times New Roman" w:eastAsia="Calibri" w:hAnsi="Times New Roman" w:cs="Times New Roman"/>
                  <w:sz w:val="24"/>
                  <w:szCs w:val="20"/>
                </w:rPr>
                <w:t>Introduction to Finance for Social Media</w:t>
              </w:r>
            </w:hyperlink>
          </w:p>
          <w:p w:rsidR="00697B1B" w:rsidRDefault="00697B1B" w:rsidP="003E2156">
            <w:pPr>
              <w:spacing w:before="120" w:after="120"/>
              <w:jc w:val="both"/>
              <w:rPr>
                <w:rFonts w:ascii="Times New Roman" w:eastAsia="Calibri" w:hAnsi="Times New Roman" w:cs="Times New Roman"/>
                <w:sz w:val="24"/>
                <w:szCs w:val="20"/>
              </w:rPr>
            </w:pPr>
            <w:r w:rsidRPr="00697B1B">
              <w:rPr>
                <w:rFonts w:ascii="Times New Roman" w:eastAsia="Calibri" w:hAnsi="Times New Roman" w:cs="Times New Roman"/>
                <w:sz w:val="20"/>
                <w:szCs w:val="20"/>
              </w:rPr>
              <w:t>The aim of this module is to introduce students to and develop their knowledge and understanding of some key components of the accounting and finance function. The students will develop the ability to select and apply accounting techniques in typical digital marketing situations.</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3E2156" w:rsidRDefault="00697B1B" w:rsidP="003E2156">
            <w:pPr>
              <w:spacing w:before="120" w:after="120"/>
              <w:rPr>
                <w:rFonts w:ascii="Times New Roman" w:eastAsia="Calibri" w:hAnsi="Times New Roman" w:cs="Times New Roman"/>
              </w:rPr>
            </w:pPr>
            <w:r>
              <w:rPr>
                <w:rFonts w:ascii="Times New Roman" w:eastAsia="Calibri" w:hAnsi="Times New Roman" w:cs="Times New Roman"/>
              </w:rPr>
              <w:t>1</w:t>
            </w:r>
          </w:p>
        </w:tc>
        <w:tc>
          <w:tcPr>
            <w:tcW w:w="499" w:type="pct"/>
            <w:tcBorders>
              <w:top w:val="single" w:sz="4" w:space="0" w:color="auto"/>
              <w:left w:val="single" w:sz="4" w:space="0" w:color="auto"/>
              <w:bottom w:val="single" w:sz="4" w:space="0" w:color="auto"/>
              <w:right w:val="single" w:sz="4" w:space="0" w:color="auto"/>
            </w:tcBorders>
            <w:shd w:val="clear" w:color="auto" w:fill="FFFFFF"/>
          </w:tcPr>
          <w:p w:rsidR="003E2156" w:rsidRDefault="00697B1B" w:rsidP="003E2156">
            <w:pPr>
              <w:spacing w:before="120" w:after="120"/>
              <w:rPr>
                <w:rFonts w:ascii="Times New Roman" w:eastAsia="Calibri" w:hAnsi="Times New Roman" w:cs="Times New Roman"/>
              </w:rPr>
            </w:pPr>
            <w:r>
              <w:rPr>
                <w:rFonts w:ascii="Times New Roman" w:eastAsia="Calibri"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cPr>
          <w:p w:rsidR="003E2156" w:rsidRPr="003E2156" w:rsidRDefault="003E2156" w:rsidP="003E2156">
            <w:pPr>
              <w:spacing w:before="120" w:after="120"/>
              <w:rPr>
                <w:rFonts w:ascii="Times New Roman" w:eastAsia="Calibri" w:hAnsi="Times New Roman" w:cs="Times New Roman"/>
              </w:rPr>
            </w:pPr>
          </w:p>
        </w:tc>
      </w:tr>
      <w:tr w:rsidR="003E2156" w:rsidRPr="003E2156" w:rsidTr="003E2156">
        <w:tc>
          <w:tcPr>
            <w:tcW w:w="2357" w:type="pct"/>
            <w:tcBorders>
              <w:top w:val="single" w:sz="4" w:space="0" w:color="auto"/>
              <w:left w:val="single" w:sz="4" w:space="0" w:color="auto"/>
              <w:bottom w:val="single" w:sz="4" w:space="0" w:color="auto"/>
              <w:right w:val="single" w:sz="4" w:space="0" w:color="auto"/>
            </w:tcBorders>
            <w:shd w:val="clear" w:color="auto" w:fill="FFFFFF"/>
          </w:tcPr>
          <w:p w:rsidR="003E2156" w:rsidRDefault="00697B1B" w:rsidP="003E2156">
            <w:pPr>
              <w:spacing w:before="120" w:after="120"/>
              <w:jc w:val="both"/>
              <w:rPr>
                <w:rFonts w:ascii="Times New Roman" w:eastAsia="Calibri" w:hAnsi="Times New Roman" w:cs="Times New Roman"/>
                <w:sz w:val="24"/>
                <w:szCs w:val="20"/>
              </w:rPr>
            </w:pPr>
            <w:hyperlink r:id="rId15" w:history="1">
              <w:r w:rsidRPr="00697B1B">
                <w:rPr>
                  <w:rStyle w:val="Hyperlink"/>
                  <w:rFonts w:ascii="Times New Roman" w:eastAsia="Calibri" w:hAnsi="Times New Roman" w:cs="Times New Roman"/>
                  <w:sz w:val="24"/>
                  <w:szCs w:val="20"/>
                </w:rPr>
                <w:t>Social Media Marketing</w:t>
              </w:r>
            </w:hyperlink>
          </w:p>
          <w:p w:rsidR="00697B1B" w:rsidRDefault="00697B1B" w:rsidP="003E2156">
            <w:pPr>
              <w:spacing w:before="120" w:after="120"/>
              <w:jc w:val="both"/>
              <w:rPr>
                <w:rFonts w:ascii="Times New Roman" w:eastAsia="Calibri" w:hAnsi="Times New Roman" w:cs="Times New Roman"/>
                <w:sz w:val="24"/>
                <w:szCs w:val="20"/>
              </w:rPr>
            </w:pPr>
            <w:r w:rsidRPr="00697B1B">
              <w:rPr>
                <w:rFonts w:ascii="Times New Roman" w:eastAsia="Calibri" w:hAnsi="Times New Roman" w:cs="Times New Roman"/>
                <w:sz w:val="20"/>
                <w:szCs w:val="20"/>
              </w:rPr>
              <w:lastRenderedPageBreak/>
              <w:t>This module will provide the student with an in-depth knowledge of social media platforms. it aims to develop an understanding of how to plan marketing communications through social networks including Instagram, Facebook, Twitter, Tiktok, LinkedIn, Google+ etc</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3E2156" w:rsidRDefault="00697B1B" w:rsidP="003E2156">
            <w:pPr>
              <w:spacing w:before="120" w:after="120"/>
              <w:rPr>
                <w:rFonts w:ascii="Times New Roman" w:eastAsia="Calibri" w:hAnsi="Times New Roman" w:cs="Times New Roman"/>
              </w:rPr>
            </w:pPr>
            <w:r>
              <w:rPr>
                <w:rFonts w:ascii="Times New Roman" w:eastAsia="Calibri" w:hAnsi="Times New Roman" w:cs="Times New Roman"/>
              </w:rPr>
              <w:lastRenderedPageBreak/>
              <w:t>1</w:t>
            </w:r>
          </w:p>
        </w:tc>
        <w:tc>
          <w:tcPr>
            <w:tcW w:w="499" w:type="pct"/>
            <w:tcBorders>
              <w:top w:val="single" w:sz="4" w:space="0" w:color="auto"/>
              <w:left w:val="single" w:sz="4" w:space="0" w:color="auto"/>
              <w:bottom w:val="single" w:sz="4" w:space="0" w:color="auto"/>
              <w:right w:val="single" w:sz="4" w:space="0" w:color="auto"/>
            </w:tcBorders>
            <w:shd w:val="clear" w:color="auto" w:fill="FFFFFF"/>
          </w:tcPr>
          <w:p w:rsidR="003E2156" w:rsidRDefault="00697B1B" w:rsidP="003E2156">
            <w:pPr>
              <w:spacing w:before="120" w:after="120"/>
              <w:rPr>
                <w:rFonts w:ascii="Times New Roman" w:eastAsia="Calibri" w:hAnsi="Times New Roman" w:cs="Times New Roman"/>
              </w:rPr>
            </w:pPr>
            <w:r>
              <w:rPr>
                <w:rFonts w:ascii="Times New Roman" w:eastAsia="Calibri"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cPr>
          <w:p w:rsidR="003E2156" w:rsidRPr="003E2156" w:rsidRDefault="003E2156" w:rsidP="003E2156">
            <w:pPr>
              <w:spacing w:before="120" w:after="120"/>
              <w:rPr>
                <w:rFonts w:ascii="Times New Roman" w:eastAsia="Calibri" w:hAnsi="Times New Roman" w:cs="Times New Roman"/>
              </w:rPr>
            </w:pPr>
          </w:p>
        </w:tc>
      </w:tr>
      <w:tr w:rsidR="003E2156" w:rsidRPr="003E2156" w:rsidTr="003E2156">
        <w:tc>
          <w:tcPr>
            <w:tcW w:w="2357" w:type="pct"/>
            <w:tcBorders>
              <w:top w:val="single" w:sz="4" w:space="0" w:color="auto"/>
              <w:left w:val="single" w:sz="4" w:space="0" w:color="auto"/>
              <w:bottom w:val="single" w:sz="4" w:space="0" w:color="auto"/>
              <w:right w:val="single" w:sz="4" w:space="0" w:color="auto"/>
            </w:tcBorders>
            <w:shd w:val="clear" w:color="auto" w:fill="FFFFFF"/>
          </w:tcPr>
          <w:p w:rsidR="003E2156" w:rsidRDefault="00697B1B" w:rsidP="003E2156">
            <w:pPr>
              <w:spacing w:before="120" w:after="120"/>
              <w:jc w:val="both"/>
              <w:rPr>
                <w:rFonts w:ascii="Times New Roman" w:eastAsia="Calibri" w:hAnsi="Times New Roman" w:cs="Times New Roman"/>
                <w:sz w:val="24"/>
                <w:szCs w:val="20"/>
              </w:rPr>
            </w:pPr>
            <w:hyperlink r:id="rId16" w:history="1">
              <w:r w:rsidRPr="00697B1B">
                <w:rPr>
                  <w:rStyle w:val="Hyperlink"/>
                  <w:rFonts w:ascii="Times New Roman" w:eastAsia="Calibri" w:hAnsi="Times New Roman" w:cs="Times New Roman"/>
                  <w:sz w:val="24"/>
                  <w:szCs w:val="20"/>
                </w:rPr>
                <w:t>Contemporary Marketing Practice</w:t>
              </w:r>
            </w:hyperlink>
          </w:p>
          <w:p w:rsidR="00697B1B" w:rsidRDefault="00697B1B" w:rsidP="003E2156">
            <w:pPr>
              <w:spacing w:before="120" w:after="120"/>
              <w:jc w:val="both"/>
              <w:rPr>
                <w:rFonts w:ascii="Times New Roman" w:eastAsia="Calibri" w:hAnsi="Times New Roman" w:cs="Times New Roman"/>
                <w:sz w:val="24"/>
                <w:szCs w:val="20"/>
              </w:rPr>
            </w:pPr>
            <w:r w:rsidRPr="00697B1B">
              <w:rPr>
                <w:rFonts w:ascii="Times New Roman" w:eastAsia="Calibri" w:hAnsi="Times New Roman" w:cs="Times New Roman"/>
                <w:sz w:val="20"/>
                <w:szCs w:val="20"/>
              </w:rPr>
              <w:t>The aim of this module is to provide the learner with an opportunity to practically apply the principles of marketing in a digital era. The learner should be able to identify and develop customer focused solutions to marketing problems.</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3E2156" w:rsidRDefault="00697B1B" w:rsidP="003E2156">
            <w:pPr>
              <w:spacing w:before="120" w:after="120"/>
              <w:rPr>
                <w:rFonts w:ascii="Times New Roman" w:eastAsia="Calibri" w:hAnsi="Times New Roman" w:cs="Times New Roman"/>
              </w:rPr>
            </w:pPr>
            <w:r>
              <w:rPr>
                <w:rFonts w:ascii="Times New Roman" w:eastAsia="Calibri" w:hAnsi="Times New Roman" w:cs="Times New Roman"/>
              </w:rPr>
              <w:t>1</w:t>
            </w:r>
          </w:p>
        </w:tc>
        <w:tc>
          <w:tcPr>
            <w:tcW w:w="499" w:type="pct"/>
            <w:tcBorders>
              <w:top w:val="single" w:sz="4" w:space="0" w:color="auto"/>
              <w:left w:val="single" w:sz="4" w:space="0" w:color="auto"/>
              <w:bottom w:val="single" w:sz="4" w:space="0" w:color="auto"/>
              <w:right w:val="single" w:sz="4" w:space="0" w:color="auto"/>
            </w:tcBorders>
            <w:shd w:val="clear" w:color="auto" w:fill="FFFFFF"/>
          </w:tcPr>
          <w:p w:rsidR="003E2156" w:rsidRDefault="00697B1B" w:rsidP="003E2156">
            <w:pPr>
              <w:spacing w:before="120" w:after="120"/>
              <w:rPr>
                <w:rFonts w:ascii="Times New Roman" w:eastAsia="Calibri" w:hAnsi="Times New Roman" w:cs="Times New Roman"/>
              </w:rPr>
            </w:pPr>
            <w:r>
              <w:rPr>
                <w:rFonts w:ascii="Times New Roman" w:eastAsia="Calibri"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cPr>
          <w:p w:rsidR="003E2156" w:rsidRPr="003E2156" w:rsidRDefault="003E2156" w:rsidP="003E2156">
            <w:pPr>
              <w:spacing w:before="120" w:after="120"/>
              <w:rPr>
                <w:rFonts w:ascii="Times New Roman" w:eastAsia="Calibri" w:hAnsi="Times New Roman" w:cs="Times New Roman"/>
              </w:rPr>
            </w:pPr>
          </w:p>
        </w:tc>
      </w:tr>
      <w:tr w:rsidR="003E2156" w:rsidRPr="003E2156" w:rsidTr="003E2156">
        <w:tc>
          <w:tcPr>
            <w:tcW w:w="2357" w:type="pct"/>
            <w:tcBorders>
              <w:top w:val="single" w:sz="4" w:space="0" w:color="auto"/>
              <w:left w:val="single" w:sz="4" w:space="0" w:color="auto"/>
              <w:bottom w:val="single" w:sz="4" w:space="0" w:color="auto"/>
              <w:right w:val="single" w:sz="4" w:space="0" w:color="auto"/>
            </w:tcBorders>
            <w:shd w:val="clear" w:color="auto" w:fill="FFFFFF"/>
          </w:tcPr>
          <w:p w:rsidR="003E2156" w:rsidRDefault="00697B1B" w:rsidP="003E2156">
            <w:pPr>
              <w:spacing w:before="120" w:after="120"/>
              <w:jc w:val="both"/>
              <w:rPr>
                <w:rFonts w:ascii="Times New Roman" w:eastAsia="Calibri" w:hAnsi="Times New Roman" w:cs="Times New Roman"/>
                <w:sz w:val="24"/>
                <w:szCs w:val="20"/>
              </w:rPr>
            </w:pPr>
            <w:hyperlink r:id="rId17" w:history="1">
              <w:r w:rsidRPr="00697B1B">
                <w:rPr>
                  <w:rStyle w:val="Hyperlink"/>
                  <w:rFonts w:ascii="Times New Roman" w:eastAsia="Calibri" w:hAnsi="Times New Roman" w:cs="Times New Roman"/>
                  <w:sz w:val="24"/>
                  <w:szCs w:val="20"/>
                </w:rPr>
                <w:t>Creative Digital Media</w:t>
              </w:r>
            </w:hyperlink>
          </w:p>
          <w:p w:rsidR="00697B1B" w:rsidRDefault="00697B1B" w:rsidP="003E2156">
            <w:pPr>
              <w:spacing w:before="120" w:after="120"/>
              <w:jc w:val="both"/>
              <w:rPr>
                <w:rFonts w:ascii="Times New Roman" w:eastAsia="Calibri" w:hAnsi="Times New Roman" w:cs="Times New Roman"/>
                <w:sz w:val="24"/>
                <w:szCs w:val="20"/>
              </w:rPr>
            </w:pPr>
            <w:r w:rsidRPr="00697B1B">
              <w:rPr>
                <w:rFonts w:ascii="Times New Roman" w:eastAsia="Calibri" w:hAnsi="Times New Roman" w:cs="Times New Roman"/>
                <w:sz w:val="20"/>
                <w:szCs w:val="20"/>
              </w:rPr>
              <w:t>This module will give students extensive knowledge, understanding and competencies across a wide range of digital media design principles and practices; reviewing how digital media communication concepts relate to society, storytelling and branding in the digital world.</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3E2156" w:rsidRDefault="00697B1B" w:rsidP="003E2156">
            <w:pPr>
              <w:spacing w:before="120" w:after="120"/>
              <w:rPr>
                <w:rFonts w:ascii="Times New Roman" w:eastAsia="Calibri" w:hAnsi="Times New Roman" w:cs="Times New Roman"/>
              </w:rPr>
            </w:pPr>
            <w:r>
              <w:rPr>
                <w:rFonts w:ascii="Times New Roman" w:eastAsia="Calibri" w:hAnsi="Times New Roman" w:cs="Times New Roman"/>
              </w:rPr>
              <w:t>1</w:t>
            </w:r>
          </w:p>
        </w:tc>
        <w:tc>
          <w:tcPr>
            <w:tcW w:w="499" w:type="pct"/>
            <w:tcBorders>
              <w:top w:val="single" w:sz="4" w:space="0" w:color="auto"/>
              <w:left w:val="single" w:sz="4" w:space="0" w:color="auto"/>
              <w:bottom w:val="single" w:sz="4" w:space="0" w:color="auto"/>
              <w:right w:val="single" w:sz="4" w:space="0" w:color="auto"/>
            </w:tcBorders>
            <w:shd w:val="clear" w:color="auto" w:fill="FFFFFF"/>
          </w:tcPr>
          <w:p w:rsidR="003E2156" w:rsidRDefault="00697B1B" w:rsidP="003E2156">
            <w:pPr>
              <w:spacing w:before="120" w:after="120"/>
              <w:rPr>
                <w:rFonts w:ascii="Times New Roman" w:eastAsia="Calibri" w:hAnsi="Times New Roman" w:cs="Times New Roman"/>
              </w:rPr>
            </w:pPr>
            <w:r>
              <w:rPr>
                <w:rFonts w:ascii="Times New Roman" w:eastAsia="Calibri"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cPr>
          <w:p w:rsidR="003E2156" w:rsidRPr="003E2156" w:rsidRDefault="003E2156" w:rsidP="003E2156">
            <w:pPr>
              <w:spacing w:before="120" w:after="120"/>
              <w:rPr>
                <w:rFonts w:ascii="Times New Roman" w:eastAsia="Calibri" w:hAnsi="Times New Roman" w:cs="Times New Roman"/>
              </w:rPr>
            </w:pPr>
          </w:p>
        </w:tc>
      </w:tr>
      <w:tr w:rsidR="00697B1B" w:rsidRPr="003E2156" w:rsidTr="003E2156">
        <w:tc>
          <w:tcPr>
            <w:tcW w:w="2357" w:type="pct"/>
            <w:tcBorders>
              <w:top w:val="single" w:sz="4" w:space="0" w:color="auto"/>
              <w:left w:val="single" w:sz="4" w:space="0" w:color="auto"/>
              <w:bottom w:val="single" w:sz="4" w:space="0" w:color="auto"/>
              <w:right w:val="single" w:sz="4" w:space="0" w:color="auto"/>
            </w:tcBorders>
            <w:shd w:val="clear" w:color="auto" w:fill="FFFFFF"/>
          </w:tcPr>
          <w:p w:rsidR="00697B1B" w:rsidRDefault="00697B1B" w:rsidP="003E2156">
            <w:pPr>
              <w:spacing w:before="120" w:after="120"/>
              <w:jc w:val="both"/>
              <w:rPr>
                <w:rFonts w:ascii="Times New Roman" w:eastAsia="Calibri" w:hAnsi="Times New Roman" w:cs="Times New Roman"/>
                <w:sz w:val="24"/>
                <w:szCs w:val="20"/>
              </w:rPr>
            </w:pPr>
            <w:hyperlink r:id="rId18" w:history="1">
              <w:r w:rsidRPr="00697B1B">
                <w:rPr>
                  <w:rStyle w:val="Hyperlink"/>
                  <w:rFonts w:ascii="Times New Roman" w:eastAsia="Calibri" w:hAnsi="Times New Roman" w:cs="Times New Roman"/>
                  <w:sz w:val="24"/>
                  <w:szCs w:val="20"/>
                </w:rPr>
                <w:t>Social Psychology</w:t>
              </w:r>
            </w:hyperlink>
          </w:p>
          <w:p w:rsidR="00697B1B" w:rsidRDefault="00697B1B" w:rsidP="003E2156">
            <w:pPr>
              <w:spacing w:before="120" w:after="120"/>
              <w:jc w:val="both"/>
              <w:rPr>
                <w:rFonts w:ascii="Times New Roman" w:eastAsia="Calibri" w:hAnsi="Times New Roman" w:cs="Times New Roman"/>
                <w:sz w:val="24"/>
                <w:szCs w:val="20"/>
              </w:rPr>
            </w:pPr>
            <w:r w:rsidRPr="00697B1B">
              <w:rPr>
                <w:rFonts w:ascii="Times New Roman" w:eastAsia="Calibri" w:hAnsi="Times New Roman" w:cs="Times New Roman"/>
                <w:sz w:val="20"/>
                <w:szCs w:val="20"/>
              </w:rPr>
              <w:t>The aim of this module is to develop the student’s knowledge and understanding of Social Psychology including theories of social behaviour, attitudes and processes of interaction with others. The module will encourage students to examine how they present themselves to others and how they interpret social situations. Links will be made to the student’s experience in Media Studies and Public Relations.</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697B1B" w:rsidRDefault="00697B1B" w:rsidP="003E2156">
            <w:pPr>
              <w:spacing w:before="120" w:after="120"/>
              <w:rPr>
                <w:rFonts w:ascii="Times New Roman" w:eastAsia="Calibri" w:hAnsi="Times New Roman" w:cs="Times New Roman"/>
              </w:rPr>
            </w:pPr>
            <w:r>
              <w:rPr>
                <w:rFonts w:ascii="Times New Roman" w:eastAsia="Calibri" w:hAnsi="Times New Roman" w:cs="Times New Roman"/>
              </w:rPr>
              <w:t>1</w:t>
            </w:r>
          </w:p>
        </w:tc>
        <w:tc>
          <w:tcPr>
            <w:tcW w:w="499" w:type="pct"/>
            <w:tcBorders>
              <w:top w:val="single" w:sz="4" w:space="0" w:color="auto"/>
              <w:left w:val="single" w:sz="4" w:space="0" w:color="auto"/>
              <w:bottom w:val="single" w:sz="4" w:space="0" w:color="auto"/>
              <w:right w:val="single" w:sz="4" w:space="0" w:color="auto"/>
            </w:tcBorders>
            <w:shd w:val="clear" w:color="auto" w:fill="FFFFFF"/>
          </w:tcPr>
          <w:p w:rsidR="00697B1B" w:rsidRDefault="00697B1B" w:rsidP="003E2156">
            <w:pPr>
              <w:spacing w:before="120" w:after="120"/>
              <w:rPr>
                <w:rFonts w:ascii="Times New Roman" w:eastAsia="Calibri" w:hAnsi="Times New Roman" w:cs="Times New Roman"/>
              </w:rPr>
            </w:pPr>
            <w:r>
              <w:rPr>
                <w:rFonts w:ascii="Times New Roman" w:eastAsia="Calibri"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cPr>
          <w:p w:rsidR="00697B1B" w:rsidRPr="003E2156" w:rsidRDefault="00697B1B" w:rsidP="003E2156">
            <w:pPr>
              <w:spacing w:before="120" w:after="120"/>
              <w:rPr>
                <w:rFonts w:ascii="Times New Roman" w:eastAsia="Calibri" w:hAnsi="Times New Roman" w:cs="Times New Roman"/>
              </w:rPr>
            </w:pPr>
          </w:p>
        </w:tc>
      </w:tr>
      <w:tr w:rsidR="00697B1B" w:rsidRPr="003E2156" w:rsidTr="003E2156">
        <w:tc>
          <w:tcPr>
            <w:tcW w:w="2357" w:type="pct"/>
            <w:tcBorders>
              <w:top w:val="single" w:sz="4" w:space="0" w:color="auto"/>
              <w:left w:val="single" w:sz="4" w:space="0" w:color="auto"/>
              <w:bottom w:val="single" w:sz="4" w:space="0" w:color="auto"/>
              <w:right w:val="single" w:sz="4" w:space="0" w:color="auto"/>
            </w:tcBorders>
            <w:shd w:val="clear" w:color="auto" w:fill="FFFFFF"/>
          </w:tcPr>
          <w:p w:rsidR="00697B1B" w:rsidRDefault="00697B1B" w:rsidP="003E2156">
            <w:pPr>
              <w:spacing w:before="120" w:after="120"/>
              <w:jc w:val="both"/>
              <w:rPr>
                <w:rFonts w:ascii="Times New Roman" w:eastAsia="Calibri" w:hAnsi="Times New Roman" w:cs="Times New Roman"/>
                <w:sz w:val="24"/>
                <w:szCs w:val="20"/>
              </w:rPr>
            </w:pPr>
            <w:hyperlink r:id="rId19" w:history="1">
              <w:r w:rsidRPr="00697B1B">
                <w:rPr>
                  <w:rStyle w:val="Hyperlink"/>
                  <w:rFonts w:ascii="Times New Roman" w:eastAsia="Calibri" w:hAnsi="Times New Roman" w:cs="Times New Roman"/>
                  <w:sz w:val="24"/>
                  <w:szCs w:val="20"/>
                </w:rPr>
                <w:t>Introduction to Media Studies 2</w:t>
              </w:r>
            </w:hyperlink>
          </w:p>
          <w:p w:rsidR="00697B1B" w:rsidRDefault="00697B1B" w:rsidP="003E2156">
            <w:pPr>
              <w:spacing w:before="120" w:after="120"/>
              <w:jc w:val="both"/>
              <w:rPr>
                <w:rFonts w:ascii="Times New Roman" w:eastAsia="Calibri" w:hAnsi="Times New Roman" w:cs="Times New Roman"/>
                <w:sz w:val="24"/>
                <w:szCs w:val="20"/>
              </w:rPr>
            </w:pPr>
            <w:r w:rsidRPr="00697B1B">
              <w:rPr>
                <w:rFonts w:ascii="Times New Roman" w:eastAsia="Calibri" w:hAnsi="Times New Roman" w:cs="Times New Roman"/>
                <w:sz w:val="20"/>
                <w:szCs w:val="20"/>
              </w:rPr>
              <w:t>The aim of this module is to provide students with a comprehensive introduction to Media Studies. Students will receive training in studio-based performance. The student's oral and written communications skills will be developed.</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697B1B" w:rsidRDefault="00697B1B" w:rsidP="003E2156">
            <w:pPr>
              <w:spacing w:before="120" w:after="120"/>
              <w:rPr>
                <w:rFonts w:ascii="Times New Roman" w:eastAsia="Calibri" w:hAnsi="Times New Roman" w:cs="Times New Roman"/>
              </w:rPr>
            </w:pPr>
            <w:r>
              <w:rPr>
                <w:rFonts w:ascii="Times New Roman" w:eastAsia="Calibri" w:hAnsi="Times New Roman" w:cs="Times New Roman"/>
              </w:rPr>
              <w:t>1</w:t>
            </w:r>
          </w:p>
        </w:tc>
        <w:tc>
          <w:tcPr>
            <w:tcW w:w="499" w:type="pct"/>
            <w:tcBorders>
              <w:top w:val="single" w:sz="4" w:space="0" w:color="auto"/>
              <w:left w:val="single" w:sz="4" w:space="0" w:color="auto"/>
              <w:bottom w:val="single" w:sz="4" w:space="0" w:color="auto"/>
              <w:right w:val="single" w:sz="4" w:space="0" w:color="auto"/>
            </w:tcBorders>
            <w:shd w:val="clear" w:color="auto" w:fill="FFFFFF"/>
          </w:tcPr>
          <w:p w:rsidR="00697B1B" w:rsidRDefault="00697B1B" w:rsidP="003E2156">
            <w:pPr>
              <w:spacing w:before="120" w:after="120"/>
              <w:rPr>
                <w:rFonts w:ascii="Times New Roman" w:eastAsia="Calibri" w:hAnsi="Times New Roman" w:cs="Times New Roman"/>
              </w:rPr>
            </w:pPr>
            <w:r>
              <w:rPr>
                <w:rFonts w:ascii="Times New Roman" w:eastAsia="Calibri"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cPr>
          <w:p w:rsidR="00697B1B" w:rsidRPr="003E2156" w:rsidRDefault="00697B1B" w:rsidP="003E2156">
            <w:pPr>
              <w:spacing w:before="120" w:after="120"/>
              <w:rPr>
                <w:rFonts w:ascii="Times New Roman" w:eastAsia="Calibri" w:hAnsi="Times New Roman" w:cs="Times New Roman"/>
              </w:rPr>
            </w:pPr>
          </w:p>
        </w:tc>
      </w:tr>
      <w:tr w:rsidR="00697B1B" w:rsidRPr="003E2156" w:rsidTr="003E2156">
        <w:tc>
          <w:tcPr>
            <w:tcW w:w="2357" w:type="pct"/>
            <w:tcBorders>
              <w:top w:val="single" w:sz="4" w:space="0" w:color="auto"/>
              <w:left w:val="single" w:sz="4" w:space="0" w:color="auto"/>
              <w:bottom w:val="single" w:sz="4" w:space="0" w:color="auto"/>
              <w:right w:val="single" w:sz="4" w:space="0" w:color="auto"/>
            </w:tcBorders>
            <w:shd w:val="clear" w:color="auto" w:fill="FFFFFF"/>
          </w:tcPr>
          <w:p w:rsidR="00697B1B" w:rsidRDefault="00697B1B" w:rsidP="003E2156">
            <w:pPr>
              <w:spacing w:before="120" w:after="120"/>
              <w:jc w:val="both"/>
              <w:rPr>
                <w:rFonts w:ascii="Times New Roman" w:eastAsia="Calibri" w:hAnsi="Times New Roman" w:cs="Times New Roman"/>
                <w:sz w:val="24"/>
                <w:szCs w:val="20"/>
              </w:rPr>
            </w:pPr>
            <w:hyperlink r:id="rId20" w:history="1">
              <w:r w:rsidRPr="00697B1B">
                <w:rPr>
                  <w:rStyle w:val="Hyperlink"/>
                  <w:rFonts w:ascii="Times New Roman" w:eastAsia="Calibri" w:hAnsi="Times New Roman" w:cs="Times New Roman"/>
                  <w:sz w:val="24"/>
                  <w:szCs w:val="20"/>
                </w:rPr>
                <w:t>Theories and Best Practice in Public Relations</w:t>
              </w:r>
            </w:hyperlink>
          </w:p>
          <w:p w:rsidR="00697B1B" w:rsidRDefault="00697B1B" w:rsidP="003E2156">
            <w:pPr>
              <w:spacing w:before="120" w:after="120"/>
              <w:jc w:val="both"/>
              <w:rPr>
                <w:rFonts w:ascii="Times New Roman" w:eastAsia="Calibri" w:hAnsi="Times New Roman" w:cs="Times New Roman"/>
                <w:sz w:val="24"/>
                <w:szCs w:val="20"/>
              </w:rPr>
            </w:pPr>
            <w:r w:rsidRPr="00697B1B">
              <w:rPr>
                <w:rFonts w:ascii="Times New Roman" w:eastAsia="Calibri" w:hAnsi="Times New Roman" w:cs="Times New Roman"/>
                <w:sz w:val="20"/>
                <w:szCs w:val="20"/>
              </w:rPr>
              <w:lastRenderedPageBreak/>
              <w:t>This module aims to assist students in understanding the link between the theory and the practice of public relations. Students will be guided through various theories and theoretical approaches to PR. They should develop an understanding of Best Practice in Public Relations and will look particular at the area of Ethics in Public Relations.</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697B1B" w:rsidRDefault="00697B1B" w:rsidP="003E2156">
            <w:pPr>
              <w:spacing w:before="120" w:after="120"/>
              <w:rPr>
                <w:rFonts w:ascii="Times New Roman" w:eastAsia="Calibri" w:hAnsi="Times New Roman" w:cs="Times New Roman"/>
              </w:rPr>
            </w:pPr>
            <w:r>
              <w:rPr>
                <w:rFonts w:ascii="Times New Roman" w:eastAsia="Calibri" w:hAnsi="Times New Roman" w:cs="Times New Roman"/>
              </w:rPr>
              <w:lastRenderedPageBreak/>
              <w:t>1</w:t>
            </w:r>
          </w:p>
        </w:tc>
        <w:tc>
          <w:tcPr>
            <w:tcW w:w="499" w:type="pct"/>
            <w:tcBorders>
              <w:top w:val="single" w:sz="4" w:space="0" w:color="auto"/>
              <w:left w:val="single" w:sz="4" w:space="0" w:color="auto"/>
              <w:bottom w:val="single" w:sz="4" w:space="0" w:color="auto"/>
              <w:right w:val="single" w:sz="4" w:space="0" w:color="auto"/>
            </w:tcBorders>
            <w:shd w:val="clear" w:color="auto" w:fill="FFFFFF"/>
          </w:tcPr>
          <w:p w:rsidR="00697B1B" w:rsidRDefault="00697B1B" w:rsidP="003E2156">
            <w:pPr>
              <w:spacing w:before="120" w:after="120"/>
              <w:rPr>
                <w:rFonts w:ascii="Times New Roman" w:eastAsia="Calibri" w:hAnsi="Times New Roman" w:cs="Times New Roman"/>
              </w:rPr>
            </w:pPr>
            <w:r>
              <w:rPr>
                <w:rFonts w:ascii="Times New Roman" w:eastAsia="Calibri"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cPr>
          <w:p w:rsidR="00697B1B" w:rsidRPr="003E2156" w:rsidRDefault="00697B1B" w:rsidP="003E2156">
            <w:pPr>
              <w:spacing w:before="120" w:after="120"/>
              <w:rPr>
                <w:rFonts w:ascii="Times New Roman" w:eastAsia="Calibri" w:hAnsi="Times New Roman" w:cs="Times New Roman"/>
              </w:rPr>
            </w:pPr>
          </w:p>
        </w:tc>
      </w:tr>
      <w:tr w:rsidR="00017786" w:rsidRPr="003E2156" w:rsidTr="00DA25A0">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17786" w:rsidRPr="00017786" w:rsidRDefault="00017786" w:rsidP="00017786">
            <w:pPr>
              <w:spacing w:before="120" w:after="120"/>
              <w:jc w:val="center"/>
              <w:rPr>
                <w:rFonts w:ascii="Times New Roman" w:eastAsia="Calibri" w:hAnsi="Times New Roman" w:cs="Times New Roman"/>
                <w:b/>
              </w:rPr>
            </w:pPr>
            <w:r w:rsidRPr="00017786">
              <w:rPr>
                <w:rFonts w:ascii="Times New Roman" w:eastAsia="Calibri" w:hAnsi="Times New Roman" w:cs="Times New Roman"/>
                <w:b/>
                <w:sz w:val="28"/>
              </w:rPr>
              <w:t>HUMANITIES</w:t>
            </w:r>
          </w:p>
        </w:tc>
      </w:tr>
      <w:tr w:rsidR="00697B1B" w:rsidRPr="003E2156" w:rsidTr="003E2156">
        <w:tc>
          <w:tcPr>
            <w:tcW w:w="2357" w:type="pct"/>
            <w:tcBorders>
              <w:top w:val="single" w:sz="4" w:space="0" w:color="auto"/>
              <w:left w:val="single" w:sz="4" w:space="0" w:color="auto"/>
              <w:bottom w:val="single" w:sz="4" w:space="0" w:color="auto"/>
              <w:right w:val="single" w:sz="4" w:space="0" w:color="auto"/>
            </w:tcBorders>
            <w:shd w:val="clear" w:color="auto" w:fill="FFFFFF"/>
          </w:tcPr>
          <w:p w:rsidR="00017786" w:rsidRDefault="00017786" w:rsidP="003E2156">
            <w:pPr>
              <w:spacing w:before="120" w:after="120"/>
              <w:jc w:val="both"/>
              <w:rPr>
                <w:rFonts w:ascii="Times New Roman" w:eastAsia="Calibri" w:hAnsi="Times New Roman" w:cs="Times New Roman"/>
                <w:sz w:val="24"/>
                <w:szCs w:val="20"/>
              </w:rPr>
            </w:pPr>
            <w:hyperlink r:id="rId21" w:history="1">
              <w:r w:rsidRPr="00017786">
                <w:rPr>
                  <w:rStyle w:val="Hyperlink"/>
                  <w:rFonts w:ascii="Times New Roman" w:eastAsia="Calibri" w:hAnsi="Times New Roman" w:cs="Times New Roman"/>
                  <w:sz w:val="24"/>
                  <w:szCs w:val="20"/>
                </w:rPr>
                <w:t>Child Development</w:t>
              </w:r>
            </w:hyperlink>
          </w:p>
          <w:p w:rsidR="00017786" w:rsidRDefault="00017786" w:rsidP="00017786">
            <w:pPr>
              <w:spacing w:before="120" w:after="120"/>
              <w:jc w:val="both"/>
              <w:rPr>
                <w:rFonts w:ascii="Times New Roman" w:eastAsia="Calibri" w:hAnsi="Times New Roman" w:cs="Times New Roman"/>
                <w:sz w:val="24"/>
                <w:szCs w:val="20"/>
              </w:rPr>
            </w:pPr>
            <w:r w:rsidRPr="00017786">
              <w:rPr>
                <w:rFonts w:ascii="Times New Roman" w:eastAsia="Calibri" w:hAnsi="Times New Roman" w:cs="Times New Roman"/>
                <w:sz w:val="20"/>
                <w:szCs w:val="20"/>
              </w:rPr>
              <w:t>Develop knowledge of psychological understandings of child development and support students in developing critical thinking skills to inform their practice.</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697B1B" w:rsidRDefault="00017786" w:rsidP="003E2156">
            <w:pPr>
              <w:spacing w:before="120" w:after="120"/>
              <w:rPr>
                <w:rFonts w:ascii="Times New Roman" w:eastAsia="Calibri" w:hAnsi="Times New Roman" w:cs="Times New Roman"/>
              </w:rPr>
            </w:pPr>
            <w:r>
              <w:rPr>
                <w:rFonts w:ascii="Times New Roman" w:eastAsia="Calibri" w:hAnsi="Times New Roman" w:cs="Times New Roman"/>
              </w:rPr>
              <w:t>1</w:t>
            </w:r>
          </w:p>
        </w:tc>
        <w:tc>
          <w:tcPr>
            <w:tcW w:w="499" w:type="pct"/>
            <w:tcBorders>
              <w:top w:val="single" w:sz="4" w:space="0" w:color="auto"/>
              <w:left w:val="single" w:sz="4" w:space="0" w:color="auto"/>
              <w:bottom w:val="single" w:sz="4" w:space="0" w:color="auto"/>
              <w:right w:val="single" w:sz="4" w:space="0" w:color="auto"/>
            </w:tcBorders>
            <w:shd w:val="clear" w:color="auto" w:fill="FFFFFF"/>
          </w:tcPr>
          <w:p w:rsidR="00697B1B" w:rsidRDefault="00017786" w:rsidP="003E2156">
            <w:pPr>
              <w:spacing w:before="120" w:after="120"/>
              <w:rPr>
                <w:rFonts w:ascii="Times New Roman" w:eastAsia="Calibri" w:hAnsi="Times New Roman" w:cs="Times New Roman"/>
              </w:rPr>
            </w:pPr>
            <w:r>
              <w:rPr>
                <w:rFonts w:ascii="Times New Roman" w:eastAsia="Calibri"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cPr>
          <w:p w:rsidR="00697B1B" w:rsidRPr="003E2156" w:rsidRDefault="00697B1B" w:rsidP="003E2156">
            <w:pPr>
              <w:spacing w:before="120" w:after="120"/>
              <w:rPr>
                <w:rFonts w:ascii="Times New Roman" w:eastAsia="Calibri" w:hAnsi="Times New Roman" w:cs="Times New Roman"/>
              </w:rPr>
            </w:pPr>
          </w:p>
        </w:tc>
      </w:tr>
      <w:tr w:rsidR="00017786" w:rsidRPr="003E2156" w:rsidTr="003E2156">
        <w:tc>
          <w:tcPr>
            <w:tcW w:w="2357" w:type="pct"/>
            <w:tcBorders>
              <w:top w:val="single" w:sz="4" w:space="0" w:color="auto"/>
              <w:left w:val="single" w:sz="4" w:space="0" w:color="auto"/>
              <w:bottom w:val="single" w:sz="4" w:space="0" w:color="auto"/>
              <w:right w:val="single" w:sz="4" w:space="0" w:color="auto"/>
            </w:tcBorders>
            <w:shd w:val="clear" w:color="auto" w:fill="FFFFFF"/>
          </w:tcPr>
          <w:p w:rsidR="00017786" w:rsidRDefault="00017786" w:rsidP="003E2156">
            <w:pPr>
              <w:spacing w:before="120" w:after="120"/>
              <w:jc w:val="both"/>
              <w:rPr>
                <w:rFonts w:ascii="Times New Roman" w:eastAsia="Calibri" w:hAnsi="Times New Roman" w:cs="Times New Roman"/>
                <w:sz w:val="24"/>
                <w:szCs w:val="20"/>
              </w:rPr>
            </w:pPr>
            <w:hyperlink r:id="rId22" w:history="1">
              <w:r w:rsidRPr="00017786">
                <w:rPr>
                  <w:rStyle w:val="Hyperlink"/>
                  <w:rFonts w:ascii="Times New Roman" w:eastAsia="Calibri" w:hAnsi="Times New Roman" w:cs="Times New Roman"/>
                  <w:sz w:val="24"/>
                  <w:szCs w:val="20"/>
                </w:rPr>
                <w:t>Children’s health, care and wellbeing</w:t>
              </w:r>
            </w:hyperlink>
          </w:p>
          <w:p w:rsidR="00017786" w:rsidRDefault="00017786" w:rsidP="003E2156">
            <w:pPr>
              <w:spacing w:before="120" w:after="120"/>
              <w:jc w:val="both"/>
              <w:rPr>
                <w:rFonts w:ascii="Times New Roman" w:eastAsia="Calibri" w:hAnsi="Times New Roman" w:cs="Times New Roman"/>
                <w:sz w:val="24"/>
                <w:szCs w:val="20"/>
              </w:rPr>
            </w:pPr>
            <w:r w:rsidRPr="00017786">
              <w:rPr>
                <w:rFonts w:ascii="Times New Roman" w:eastAsia="Calibri" w:hAnsi="Times New Roman" w:cs="Times New Roman"/>
                <w:sz w:val="20"/>
                <w:szCs w:val="20"/>
              </w:rPr>
              <w:t>This module introduces students to a holistic concept of health, care and wellbeing of the child in partnership with parents. The roles of interactions and relationships with important adults is emphasised, as is the underpinning construct of communication with babies and children.</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017786" w:rsidRDefault="00017786" w:rsidP="003E2156">
            <w:pPr>
              <w:spacing w:before="120" w:after="120"/>
              <w:rPr>
                <w:rFonts w:ascii="Times New Roman" w:eastAsia="Calibri" w:hAnsi="Times New Roman" w:cs="Times New Roman"/>
              </w:rPr>
            </w:pPr>
            <w:r>
              <w:rPr>
                <w:rFonts w:ascii="Times New Roman" w:eastAsia="Calibri" w:hAnsi="Times New Roman" w:cs="Times New Roman"/>
              </w:rPr>
              <w:t>1</w:t>
            </w:r>
          </w:p>
        </w:tc>
        <w:tc>
          <w:tcPr>
            <w:tcW w:w="499" w:type="pct"/>
            <w:tcBorders>
              <w:top w:val="single" w:sz="4" w:space="0" w:color="auto"/>
              <w:left w:val="single" w:sz="4" w:space="0" w:color="auto"/>
              <w:bottom w:val="single" w:sz="4" w:space="0" w:color="auto"/>
              <w:right w:val="single" w:sz="4" w:space="0" w:color="auto"/>
            </w:tcBorders>
            <w:shd w:val="clear" w:color="auto" w:fill="FFFFFF"/>
          </w:tcPr>
          <w:p w:rsidR="00017786" w:rsidRDefault="00017786" w:rsidP="003E2156">
            <w:pPr>
              <w:spacing w:before="120" w:after="120"/>
              <w:rPr>
                <w:rFonts w:ascii="Times New Roman" w:eastAsia="Calibri" w:hAnsi="Times New Roman" w:cs="Times New Roman"/>
              </w:rPr>
            </w:pPr>
            <w:r>
              <w:rPr>
                <w:rFonts w:ascii="Times New Roman" w:eastAsia="Calibri"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cPr>
          <w:p w:rsidR="00017786" w:rsidRPr="003E2156" w:rsidRDefault="00017786" w:rsidP="003E2156">
            <w:pPr>
              <w:spacing w:before="120" w:after="120"/>
              <w:rPr>
                <w:rFonts w:ascii="Times New Roman" w:eastAsia="Calibri" w:hAnsi="Times New Roman" w:cs="Times New Roman"/>
              </w:rPr>
            </w:pPr>
          </w:p>
        </w:tc>
      </w:tr>
      <w:tr w:rsidR="00017786" w:rsidRPr="003E2156" w:rsidTr="003E2156">
        <w:tc>
          <w:tcPr>
            <w:tcW w:w="2357" w:type="pct"/>
            <w:tcBorders>
              <w:top w:val="single" w:sz="4" w:space="0" w:color="auto"/>
              <w:left w:val="single" w:sz="4" w:space="0" w:color="auto"/>
              <w:bottom w:val="single" w:sz="4" w:space="0" w:color="auto"/>
              <w:right w:val="single" w:sz="4" w:space="0" w:color="auto"/>
            </w:tcBorders>
            <w:shd w:val="clear" w:color="auto" w:fill="FFFFFF"/>
          </w:tcPr>
          <w:p w:rsidR="00017786" w:rsidRDefault="00017786" w:rsidP="003E2156">
            <w:pPr>
              <w:spacing w:before="120" w:after="120"/>
              <w:jc w:val="both"/>
              <w:rPr>
                <w:rFonts w:ascii="Times New Roman" w:eastAsia="Calibri" w:hAnsi="Times New Roman" w:cs="Times New Roman"/>
                <w:sz w:val="24"/>
                <w:szCs w:val="20"/>
              </w:rPr>
            </w:pPr>
            <w:hyperlink r:id="rId23" w:history="1">
              <w:r w:rsidRPr="00017786">
                <w:rPr>
                  <w:rStyle w:val="Hyperlink"/>
                  <w:rFonts w:ascii="Times New Roman" w:eastAsia="Calibri" w:hAnsi="Times New Roman" w:cs="Times New Roman"/>
                  <w:sz w:val="24"/>
                  <w:szCs w:val="20"/>
                </w:rPr>
                <w:t>Lifespan Development and Differences</w:t>
              </w:r>
            </w:hyperlink>
          </w:p>
          <w:p w:rsidR="00017786" w:rsidRDefault="00017786" w:rsidP="003E2156">
            <w:pPr>
              <w:spacing w:before="120" w:after="120"/>
              <w:jc w:val="both"/>
              <w:rPr>
                <w:rFonts w:ascii="Times New Roman" w:eastAsia="Calibri" w:hAnsi="Times New Roman" w:cs="Times New Roman"/>
                <w:sz w:val="24"/>
                <w:szCs w:val="20"/>
              </w:rPr>
            </w:pPr>
            <w:r w:rsidRPr="00017786">
              <w:rPr>
                <w:rFonts w:ascii="Times New Roman" w:eastAsia="Calibri" w:hAnsi="Times New Roman" w:cs="Times New Roman"/>
                <w:sz w:val="20"/>
                <w:szCs w:val="20"/>
              </w:rPr>
              <w:t>Promote an understanding of human behaviour and understand many factors which effect behaviour and development.</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017786" w:rsidRDefault="00017786" w:rsidP="003E2156">
            <w:pPr>
              <w:spacing w:before="120" w:after="120"/>
              <w:rPr>
                <w:rFonts w:ascii="Times New Roman" w:eastAsia="Calibri" w:hAnsi="Times New Roman" w:cs="Times New Roman"/>
              </w:rPr>
            </w:pPr>
            <w:r>
              <w:rPr>
                <w:rFonts w:ascii="Times New Roman" w:eastAsia="Calibri" w:hAnsi="Times New Roman" w:cs="Times New Roman"/>
              </w:rPr>
              <w:t>1</w:t>
            </w:r>
          </w:p>
        </w:tc>
        <w:tc>
          <w:tcPr>
            <w:tcW w:w="499" w:type="pct"/>
            <w:tcBorders>
              <w:top w:val="single" w:sz="4" w:space="0" w:color="auto"/>
              <w:left w:val="single" w:sz="4" w:space="0" w:color="auto"/>
              <w:bottom w:val="single" w:sz="4" w:space="0" w:color="auto"/>
              <w:right w:val="single" w:sz="4" w:space="0" w:color="auto"/>
            </w:tcBorders>
            <w:shd w:val="clear" w:color="auto" w:fill="FFFFFF"/>
          </w:tcPr>
          <w:p w:rsidR="00017786" w:rsidRDefault="00017786" w:rsidP="003E2156">
            <w:pPr>
              <w:spacing w:before="120" w:after="120"/>
              <w:rPr>
                <w:rFonts w:ascii="Times New Roman" w:eastAsia="Calibri" w:hAnsi="Times New Roman" w:cs="Times New Roman"/>
              </w:rPr>
            </w:pPr>
            <w:r>
              <w:rPr>
                <w:rFonts w:ascii="Times New Roman" w:eastAsia="Calibri"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cPr>
          <w:p w:rsidR="00017786" w:rsidRPr="003E2156" w:rsidRDefault="00017786" w:rsidP="003E2156">
            <w:pPr>
              <w:spacing w:before="120" w:after="120"/>
              <w:rPr>
                <w:rFonts w:ascii="Times New Roman" w:eastAsia="Calibri" w:hAnsi="Times New Roman" w:cs="Times New Roman"/>
              </w:rPr>
            </w:pPr>
          </w:p>
        </w:tc>
      </w:tr>
      <w:tr w:rsidR="00017786" w:rsidRPr="003E2156" w:rsidTr="00DA25A0">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17786" w:rsidRPr="004A06CF" w:rsidRDefault="00017786" w:rsidP="00017786">
            <w:pPr>
              <w:spacing w:before="120" w:after="120"/>
              <w:jc w:val="center"/>
              <w:rPr>
                <w:rFonts w:ascii="Times New Roman" w:eastAsia="Calibri" w:hAnsi="Times New Roman" w:cs="Times New Roman"/>
                <w:b/>
                <w:sz w:val="28"/>
              </w:rPr>
            </w:pPr>
            <w:r w:rsidRPr="004A06CF">
              <w:rPr>
                <w:rFonts w:ascii="Times New Roman" w:eastAsia="Calibri" w:hAnsi="Times New Roman" w:cs="Times New Roman"/>
                <w:b/>
                <w:sz w:val="28"/>
              </w:rPr>
              <w:t>HEALTH AND SCIENCES</w:t>
            </w:r>
          </w:p>
        </w:tc>
      </w:tr>
      <w:tr w:rsidR="00017786" w:rsidRPr="003E2156" w:rsidTr="003E2156">
        <w:tc>
          <w:tcPr>
            <w:tcW w:w="2357" w:type="pct"/>
            <w:tcBorders>
              <w:top w:val="single" w:sz="4" w:space="0" w:color="auto"/>
              <w:left w:val="single" w:sz="4" w:space="0" w:color="auto"/>
              <w:bottom w:val="single" w:sz="4" w:space="0" w:color="auto"/>
              <w:right w:val="single" w:sz="4" w:space="0" w:color="auto"/>
            </w:tcBorders>
            <w:shd w:val="clear" w:color="auto" w:fill="FFFFFF"/>
          </w:tcPr>
          <w:p w:rsidR="00017786" w:rsidRDefault="00017786" w:rsidP="003E2156">
            <w:pPr>
              <w:spacing w:before="120" w:after="120"/>
              <w:jc w:val="both"/>
              <w:rPr>
                <w:rFonts w:ascii="Times New Roman" w:eastAsia="Calibri" w:hAnsi="Times New Roman" w:cs="Times New Roman"/>
                <w:sz w:val="24"/>
                <w:szCs w:val="20"/>
              </w:rPr>
            </w:pPr>
            <w:hyperlink r:id="rId24" w:history="1">
              <w:r w:rsidRPr="00017786">
                <w:rPr>
                  <w:rStyle w:val="Hyperlink"/>
                  <w:rFonts w:ascii="Times New Roman" w:eastAsia="Calibri" w:hAnsi="Times New Roman" w:cs="Times New Roman"/>
                  <w:sz w:val="24"/>
                  <w:szCs w:val="20"/>
                </w:rPr>
                <w:t>Chemistry 2</w:t>
              </w:r>
            </w:hyperlink>
          </w:p>
          <w:p w:rsidR="00017786" w:rsidRDefault="00017786" w:rsidP="003E2156">
            <w:pPr>
              <w:spacing w:before="120" w:after="120"/>
              <w:jc w:val="both"/>
              <w:rPr>
                <w:rFonts w:ascii="Times New Roman" w:eastAsia="Calibri" w:hAnsi="Times New Roman" w:cs="Times New Roman"/>
                <w:sz w:val="24"/>
                <w:szCs w:val="20"/>
              </w:rPr>
            </w:pPr>
            <w:r w:rsidRPr="00017786">
              <w:rPr>
                <w:rFonts w:ascii="Times New Roman" w:eastAsia="Calibri" w:hAnsi="Times New Roman" w:cs="Times New Roman"/>
                <w:sz w:val="20"/>
                <w:szCs w:val="20"/>
              </w:rPr>
              <w:t>To provide students with a knowledge of basic theoretical and practical chemistry principles.</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017786" w:rsidRDefault="00017786" w:rsidP="003E2156">
            <w:pPr>
              <w:spacing w:before="120" w:after="120"/>
              <w:rPr>
                <w:rFonts w:ascii="Times New Roman" w:eastAsia="Calibri" w:hAnsi="Times New Roman" w:cs="Times New Roman"/>
              </w:rPr>
            </w:pPr>
            <w:r>
              <w:rPr>
                <w:rFonts w:ascii="Times New Roman" w:eastAsia="Calibri" w:hAnsi="Times New Roman" w:cs="Times New Roman"/>
              </w:rPr>
              <w:t>1</w:t>
            </w:r>
          </w:p>
        </w:tc>
        <w:tc>
          <w:tcPr>
            <w:tcW w:w="499" w:type="pct"/>
            <w:tcBorders>
              <w:top w:val="single" w:sz="4" w:space="0" w:color="auto"/>
              <w:left w:val="single" w:sz="4" w:space="0" w:color="auto"/>
              <w:bottom w:val="single" w:sz="4" w:space="0" w:color="auto"/>
              <w:right w:val="single" w:sz="4" w:space="0" w:color="auto"/>
            </w:tcBorders>
            <w:shd w:val="clear" w:color="auto" w:fill="FFFFFF"/>
          </w:tcPr>
          <w:p w:rsidR="00017786" w:rsidRDefault="00017786" w:rsidP="003E2156">
            <w:pPr>
              <w:spacing w:before="120" w:after="120"/>
              <w:rPr>
                <w:rFonts w:ascii="Times New Roman" w:eastAsia="Calibri" w:hAnsi="Times New Roman" w:cs="Times New Roman"/>
              </w:rPr>
            </w:pPr>
            <w:r>
              <w:rPr>
                <w:rFonts w:ascii="Times New Roman" w:eastAsia="Calibri" w:hAnsi="Times New Roman" w:cs="Times New Roman"/>
              </w:rPr>
              <w:t>10</w:t>
            </w:r>
          </w:p>
        </w:tc>
        <w:tc>
          <w:tcPr>
            <w:tcW w:w="1708" w:type="pct"/>
            <w:tcBorders>
              <w:top w:val="single" w:sz="4" w:space="0" w:color="auto"/>
              <w:left w:val="single" w:sz="4" w:space="0" w:color="auto"/>
              <w:bottom w:val="single" w:sz="4" w:space="0" w:color="auto"/>
              <w:right w:val="single" w:sz="4" w:space="0" w:color="auto"/>
            </w:tcBorders>
            <w:shd w:val="clear" w:color="auto" w:fill="FFFFFF"/>
          </w:tcPr>
          <w:p w:rsidR="00017786" w:rsidRPr="003E2156" w:rsidRDefault="00017786" w:rsidP="003E2156">
            <w:pPr>
              <w:spacing w:before="120" w:after="120"/>
              <w:rPr>
                <w:rFonts w:ascii="Times New Roman" w:eastAsia="Calibri" w:hAnsi="Times New Roman" w:cs="Times New Roman"/>
              </w:rPr>
            </w:pPr>
          </w:p>
        </w:tc>
      </w:tr>
      <w:tr w:rsidR="00017786" w:rsidRPr="003E2156" w:rsidTr="003E2156">
        <w:tc>
          <w:tcPr>
            <w:tcW w:w="2357" w:type="pct"/>
            <w:tcBorders>
              <w:top w:val="single" w:sz="4" w:space="0" w:color="auto"/>
              <w:left w:val="single" w:sz="4" w:space="0" w:color="auto"/>
              <w:bottom w:val="single" w:sz="4" w:space="0" w:color="auto"/>
              <w:right w:val="single" w:sz="4" w:space="0" w:color="auto"/>
            </w:tcBorders>
            <w:shd w:val="clear" w:color="auto" w:fill="FFFFFF"/>
          </w:tcPr>
          <w:p w:rsidR="00017786" w:rsidRDefault="00017786" w:rsidP="003E2156">
            <w:pPr>
              <w:spacing w:before="120" w:after="120"/>
              <w:jc w:val="both"/>
              <w:rPr>
                <w:rFonts w:ascii="Times New Roman" w:eastAsia="Calibri" w:hAnsi="Times New Roman" w:cs="Times New Roman"/>
                <w:sz w:val="24"/>
                <w:szCs w:val="20"/>
              </w:rPr>
            </w:pPr>
            <w:hyperlink r:id="rId25" w:history="1">
              <w:r w:rsidRPr="00017786">
                <w:rPr>
                  <w:rStyle w:val="Hyperlink"/>
                  <w:rFonts w:ascii="Times New Roman" w:eastAsia="Calibri" w:hAnsi="Times New Roman" w:cs="Times New Roman"/>
                  <w:sz w:val="24"/>
                  <w:szCs w:val="20"/>
                </w:rPr>
                <w:t>Physics 2</w:t>
              </w:r>
            </w:hyperlink>
          </w:p>
          <w:p w:rsidR="00017786" w:rsidRDefault="00017786" w:rsidP="003E2156">
            <w:pPr>
              <w:spacing w:before="120" w:after="120"/>
              <w:jc w:val="both"/>
              <w:rPr>
                <w:rFonts w:ascii="Times New Roman" w:eastAsia="Calibri" w:hAnsi="Times New Roman" w:cs="Times New Roman"/>
                <w:sz w:val="24"/>
                <w:szCs w:val="20"/>
              </w:rPr>
            </w:pPr>
            <w:r w:rsidRPr="00017786">
              <w:rPr>
                <w:rFonts w:ascii="Times New Roman" w:eastAsia="Calibri" w:hAnsi="Times New Roman" w:cs="Times New Roman"/>
                <w:sz w:val="20"/>
                <w:szCs w:val="20"/>
              </w:rPr>
              <w:t>The aim of this module is to provide the student with knowledge of the physics of waves, electricity and radioactivity, and to develop practical laboratory skills.</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017786" w:rsidRDefault="00017786" w:rsidP="003E2156">
            <w:pPr>
              <w:spacing w:before="120" w:after="120"/>
              <w:rPr>
                <w:rFonts w:ascii="Times New Roman" w:eastAsia="Calibri" w:hAnsi="Times New Roman" w:cs="Times New Roman"/>
              </w:rPr>
            </w:pPr>
            <w:r>
              <w:rPr>
                <w:rFonts w:ascii="Times New Roman" w:eastAsia="Calibri" w:hAnsi="Times New Roman" w:cs="Times New Roman"/>
              </w:rPr>
              <w:t>1</w:t>
            </w:r>
          </w:p>
        </w:tc>
        <w:tc>
          <w:tcPr>
            <w:tcW w:w="499" w:type="pct"/>
            <w:tcBorders>
              <w:top w:val="single" w:sz="4" w:space="0" w:color="auto"/>
              <w:left w:val="single" w:sz="4" w:space="0" w:color="auto"/>
              <w:bottom w:val="single" w:sz="4" w:space="0" w:color="auto"/>
              <w:right w:val="single" w:sz="4" w:space="0" w:color="auto"/>
            </w:tcBorders>
            <w:shd w:val="clear" w:color="auto" w:fill="FFFFFF"/>
          </w:tcPr>
          <w:p w:rsidR="00017786" w:rsidRDefault="00017786" w:rsidP="003E2156">
            <w:pPr>
              <w:spacing w:before="120" w:after="120"/>
              <w:rPr>
                <w:rFonts w:ascii="Times New Roman" w:eastAsia="Calibri" w:hAnsi="Times New Roman" w:cs="Times New Roman"/>
              </w:rPr>
            </w:pPr>
            <w:r>
              <w:rPr>
                <w:rFonts w:ascii="Times New Roman" w:eastAsia="Calibri"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cPr>
          <w:p w:rsidR="00017786" w:rsidRPr="003E2156" w:rsidRDefault="00017786" w:rsidP="003E2156">
            <w:pPr>
              <w:spacing w:before="120" w:after="120"/>
              <w:rPr>
                <w:rFonts w:ascii="Times New Roman" w:eastAsia="Calibri" w:hAnsi="Times New Roman" w:cs="Times New Roman"/>
              </w:rPr>
            </w:pPr>
          </w:p>
        </w:tc>
      </w:tr>
      <w:tr w:rsidR="00017786" w:rsidRPr="003E2156" w:rsidTr="003E2156">
        <w:tc>
          <w:tcPr>
            <w:tcW w:w="2357" w:type="pct"/>
            <w:tcBorders>
              <w:top w:val="single" w:sz="4" w:space="0" w:color="auto"/>
              <w:left w:val="single" w:sz="4" w:space="0" w:color="auto"/>
              <w:bottom w:val="single" w:sz="4" w:space="0" w:color="auto"/>
              <w:right w:val="single" w:sz="4" w:space="0" w:color="auto"/>
            </w:tcBorders>
            <w:shd w:val="clear" w:color="auto" w:fill="FFFFFF"/>
          </w:tcPr>
          <w:p w:rsidR="00017786" w:rsidRDefault="00017786" w:rsidP="003E2156">
            <w:pPr>
              <w:spacing w:before="120" w:after="120"/>
              <w:jc w:val="both"/>
              <w:rPr>
                <w:rFonts w:ascii="Times New Roman" w:eastAsia="Calibri" w:hAnsi="Times New Roman" w:cs="Times New Roman"/>
                <w:sz w:val="24"/>
                <w:szCs w:val="20"/>
              </w:rPr>
            </w:pPr>
            <w:hyperlink r:id="rId26" w:history="1">
              <w:r w:rsidRPr="00017786">
                <w:rPr>
                  <w:rStyle w:val="Hyperlink"/>
                  <w:rFonts w:ascii="Times New Roman" w:eastAsia="Calibri" w:hAnsi="Times New Roman" w:cs="Times New Roman"/>
                  <w:sz w:val="24"/>
                  <w:szCs w:val="20"/>
                </w:rPr>
                <w:t>Quan</w:t>
              </w:r>
              <w:r>
                <w:rPr>
                  <w:rStyle w:val="Hyperlink"/>
                  <w:rFonts w:ascii="Times New Roman" w:eastAsia="Calibri" w:hAnsi="Times New Roman" w:cs="Times New Roman"/>
                  <w:sz w:val="24"/>
                  <w:szCs w:val="20"/>
                </w:rPr>
                <w:t>ti</w:t>
              </w:r>
              <w:r w:rsidRPr="00017786">
                <w:rPr>
                  <w:rStyle w:val="Hyperlink"/>
                  <w:rFonts w:ascii="Times New Roman" w:eastAsia="Calibri" w:hAnsi="Times New Roman" w:cs="Times New Roman"/>
                  <w:sz w:val="24"/>
                  <w:szCs w:val="20"/>
                </w:rPr>
                <w:t>tative Methods 2</w:t>
              </w:r>
            </w:hyperlink>
          </w:p>
          <w:p w:rsidR="00017786" w:rsidRDefault="00017786" w:rsidP="003E2156">
            <w:pPr>
              <w:spacing w:before="120" w:after="120"/>
              <w:jc w:val="both"/>
              <w:rPr>
                <w:rFonts w:ascii="Times New Roman" w:eastAsia="Calibri" w:hAnsi="Times New Roman" w:cs="Times New Roman"/>
                <w:sz w:val="24"/>
                <w:szCs w:val="20"/>
              </w:rPr>
            </w:pPr>
            <w:r w:rsidRPr="00017786">
              <w:rPr>
                <w:rFonts w:ascii="Times New Roman" w:eastAsia="Calibri" w:hAnsi="Times New Roman" w:cs="Times New Roman"/>
                <w:sz w:val="20"/>
                <w:szCs w:val="20"/>
              </w:rPr>
              <w:t>The aim of this module is to provide students with the fundamental mathematical and computing skills necessary for comprehension and progression through the field of science.</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017786" w:rsidRDefault="00017786" w:rsidP="003E2156">
            <w:pPr>
              <w:spacing w:before="120" w:after="120"/>
              <w:rPr>
                <w:rFonts w:ascii="Times New Roman" w:eastAsia="Calibri" w:hAnsi="Times New Roman" w:cs="Times New Roman"/>
              </w:rPr>
            </w:pPr>
            <w:r>
              <w:rPr>
                <w:rFonts w:ascii="Times New Roman" w:eastAsia="Calibri" w:hAnsi="Times New Roman" w:cs="Times New Roman"/>
              </w:rPr>
              <w:t>1</w:t>
            </w:r>
          </w:p>
        </w:tc>
        <w:tc>
          <w:tcPr>
            <w:tcW w:w="499" w:type="pct"/>
            <w:tcBorders>
              <w:top w:val="single" w:sz="4" w:space="0" w:color="auto"/>
              <w:left w:val="single" w:sz="4" w:space="0" w:color="auto"/>
              <w:bottom w:val="single" w:sz="4" w:space="0" w:color="auto"/>
              <w:right w:val="single" w:sz="4" w:space="0" w:color="auto"/>
            </w:tcBorders>
            <w:shd w:val="clear" w:color="auto" w:fill="FFFFFF"/>
          </w:tcPr>
          <w:p w:rsidR="00017786" w:rsidRDefault="00017786" w:rsidP="003E2156">
            <w:pPr>
              <w:spacing w:before="120" w:after="120"/>
              <w:rPr>
                <w:rFonts w:ascii="Times New Roman" w:eastAsia="Calibri" w:hAnsi="Times New Roman" w:cs="Times New Roman"/>
              </w:rPr>
            </w:pPr>
            <w:r>
              <w:rPr>
                <w:rFonts w:ascii="Times New Roman" w:eastAsia="Calibri"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cPr>
          <w:p w:rsidR="00017786" w:rsidRPr="003E2156" w:rsidRDefault="00017786" w:rsidP="003E2156">
            <w:pPr>
              <w:spacing w:before="120" w:after="120"/>
              <w:rPr>
                <w:rFonts w:ascii="Times New Roman" w:eastAsia="Calibri" w:hAnsi="Times New Roman" w:cs="Times New Roman"/>
              </w:rPr>
            </w:pPr>
          </w:p>
        </w:tc>
      </w:tr>
      <w:tr w:rsidR="00017786" w:rsidRPr="003E2156" w:rsidTr="003E2156">
        <w:tc>
          <w:tcPr>
            <w:tcW w:w="2357" w:type="pct"/>
            <w:tcBorders>
              <w:top w:val="single" w:sz="4" w:space="0" w:color="auto"/>
              <w:left w:val="single" w:sz="4" w:space="0" w:color="auto"/>
              <w:bottom w:val="single" w:sz="4" w:space="0" w:color="auto"/>
              <w:right w:val="single" w:sz="4" w:space="0" w:color="auto"/>
            </w:tcBorders>
            <w:shd w:val="clear" w:color="auto" w:fill="FFFFFF"/>
          </w:tcPr>
          <w:p w:rsidR="00017786" w:rsidRDefault="00017786" w:rsidP="003E2156">
            <w:pPr>
              <w:spacing w:before="120" w:after="120"/>
              <w:jc w:val="both"/>
              <w:rPr>
                <w:rFonts w:ascii="Times New Roman" w:eastAsia="Calibri" w:hAnsi="Times New Roman" w:cs="Times New Roman"/>
                <w:sz w:val="24"/>
                <w:szCs w:val="20"/>
              </w:rPr>
            </w:pPr>
            <w:hyperlink r:id="rId27" w:history="1">
              <w:r w:rsidRPr="00017786">
                <w:rPr>
                  <w:rStyle w:val="Hyperlink"/>
                  <w:rFonts w:ascii="Times New Roman" w:eastAsia="Calibri" w:hAnsi="Times New Roman" w:cs="Times New Roman"/>
                  <w:sz w:val="24"/>
                  <w:szCs w:val="20"/>
                </w:rPr>
                <w:t>Animal and Human Biology</w:t>
              </w:r>
            </w:hyperlink>
          </w:p>
          <w:p w:rsidR="00017786" w:rsidRDefault="00017786" w:rsidP="003E2156">
            <w:pPr>
              <w:spacing w:before="120" w:after="120"/>
              <w:jc w:val="both"/>
              <w:rPr>
                <w:rFonts w:ascii="Times New Roman" w:eastAsia="Calibri" w:hAnsi="Times New Roman" w:cs="Times New Roman"/>
                <w:sz w:val="24"/>
                <w:szCs w:val="20"/>
              </w:rPr>
            </w:pPr>
            <w:r w:rsidRPr="00017786">
              <w:rPr>
                <w:rFonts w:ascii="Times New Roman" w:eastAsia="Calibri" w:hAnsi="Times New Roman" w:cs="Times New Roman"/>
                <w:sz w:val="20"/>
                <w:szCs w:val="20"/>
              </w:rPr>
              <w:t>To provide a comprehensive overview of the Animal kingdom, its evolution and diversity, focusing on Human anatomy. The module will provide practical skills essential for further studies.</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017786" w:rsidRDefault="00017786" w:rsidP="003E2156">
            <w:pPr>
              <w:spacing w:before="120" w:after="120"/>
              <w:rPr>
                <w:rFonts w:ascii="Times New Roman" w:eastAsia="Calibri" w:hAnsi="Times New Roman" w:cs="Times New Roman"/>
              </w:rPr>
            </w:pPr>
            <w:r>
              <w:rPr>
                <w:rFonts w:ascii="Times New Roman" w:eastAsia="Calibri" w:hAnsi="Times New Roman" w:cs="Times New Roman"/>
              </w:rPr>
              <w:t>1</w:t>
            </w:r>
          </w:p>
        </w:tc>
        <w:tc>
          <w:tcPr>
            <w:tcW w:w="499" w:type="pct"/>
            <w:tcBorders>
              <w:top w:val="single" w:sz="4" w:space="0" w:color="auto"/>
              <w:left w:val="single" w:sz="4" w:space="0" w:color="auto"/>
              <w:bottom w:val="single" w:sz="4" w:space="0" w:color="auto"/>
              <w:right w:val="single" w:sz="4" w:space="0" w:color="auto"/>
            </w:tcBorders>
            <w:shd w:val="clear" w:color="auto" w:fill="FFFFFF"/>
          </w:tcPr>
          <w:p w:rsidR="00017786" w:rsidRDefault="00017786" w:rsidP="003E2156">
            <w:pPr>
              <w:spacing w:before="120" w:after="120"/>
              <w:rPr>
                <w:rFonts w:ascii="Times New Roman" w:eastAsia="Calibri" w:hAnsi="Times New Roman" w:cs="Times New Roman"/>
              </w:rPr>
            </w:pPr>
            <w:r>
              <w:rPr>
                <w:rFonts w:ascii="Times New Roman" w:eastAsia="Calibri"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cPr>
          <w:p w:rsidR="00017786" w:rsidRPr="003E2156" w:rsidRDefault="00017786" w:rsidP="003E2156">
            <w:pPr>
              <w:spacing w:before="120" w:after="120"/>
              <w:rPr>
                <w:rFonts w:ascii="Times New Roman" w:eastAsia="Calibri" w:hAnsi="Times New Roman" w:cs="Times New Roman"/>
              </w:rPr>
            </w:pPr>
          </w:p>
        </w:tc>
      </w:tr>
      <w:tr w:rsidR="00017786" w:rsidRPr="003E2156" w:rsidTr="003E2156">
        <w:tc>
          <w:tcPr>
            <w:tcW w:w="2357" w:type="pct"/>
            <w:tcBorders>
              <w:top w:val="single" w:sz="4" w:space="0" w:color="auto"/>
              <w:left w:val="single" w:sz="4" w:space="0" w:color="auto"/>
              <w:bottom w:val="single" w:sz="4" w:space="0" w:color="auto"/>
              <w:right w:val="single" w:sz="4" w:space="0" w:color="auto"/>
            </w:tcBorders>
            <w:shd w:val="clear" w:color="auto" w:fill="FFFFFF"/>
          </w:tcPr>
          <w:p w:rsidR="00017786" w:rsidRDefault="004A06CF" w:rsidP="003E2156">
            <w:pPr>
              <w:spacing w:before="120" w:after="120"/>
              <w:jc w:val="both"/>
              <w:rPr>
                <w:rFonts w:ascii="Times New Roman" w:eastAsia="Calibri" w:hAnsi="Times New Roman" w:cs="Times New Roman"/>
                <w:sz w:val="24"/>
                <w:szCs w:val="20"/>
              </w:rPr>
            </w:pPr>
            <w:hyperlink r:id="rId28" w:history="1">
              <w:r w:rsidRPr="004A06CF">
                <w:rPr>
                  <w:rStyle w:val="Hyperlink"/>
                  <w:rFonts w:ascii="Times New Roman" w:eastAsia="Calibri" w:hAnsi="Times New Roman" w:cs="Times New Roman"/>
                  <w:sz w:val="24"/>
                  <w:szCs w:val="20"/>
                </w:rPr>
                <w:t>Current Concepts in Science</w:t>
              </w:r>
            </w:hyperlink>
          </w:p>
          <w:p w:rsidR="004A06CF" w:rsidRDefault="004A06CF" w:rsidP="003E2156">
            <w:pPr>
              <w:spacing w:before="120" w:after="120"/>
              <w:jc w:val="both"/>
              <w:rPr>
                <w:rFonts w:ascii="Times New Roman" w:eastAsia="Calibri" w:hAnsi="Times New Roman" w:cs="Times New Roman"/>
                <w:sz w:val="24"/>
                <w:szCs w:val="20"/>
              </w:rPr>
            </w:pPr>
            <w:r w:rsidRPr="004A06CF">
              <w:rPr>
                <w:rFonts w:ascii="Times New Roman" w:eastAsia="Calibri" w:hAnsi="Times New Roman" w:cs="Times New Roman"/>
                <w:sz w:val="20"/>
                <w:szCs w:val="20"/>
              </w:rPr>
              <w:t>The aim of this module is to introduce students to forensic, pharmaceutical and environmental science issues, ethics and philosophy of science as well as practical applications which form a basis for other modules.</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017786" w:rsidRDefault="004A06CF" w:rsidP="003E2156">
            <w:pPr>
              <w:spacing w:before="120" w:after="120"/>
              <w:rPr>
                <w:rFonts w:ascii="Times New Roman" w:eastAsia="Calibri" w:hAnsi="Times New Roman" w:cs="Times New Roman"/>
              </w:rPr>
            </w:pPr>
            <w:r>
              <w:rPr>
                <w:rFonts w:ascii="Times New Roman" w:eastAsia="Calibri" w:hAnsi="Times New Roman" w:cs="Times New Roman"/>
              </w:rPr>
              <w:t>1</w:t>
            </w:r>
          </w:p>
        </w:tc>
        <w:tc>
          <w:tcPr>
            <w:tcW w:w="499" w:type="pct"/>
            <w:tcBorders>
              <w:top w:val="single" w:sz="4" w:space="0" w:color="auto"/>
              <w:left w:val="single" w:sz="4" w:space="0" w:color="auto"/>
              <w:bottom w:val="single" w:sz="4" w:space="0" w:color="auto"/>
              <w:right w:val="single" w:sz="4" w:space="0" w:color="auto"/>
            </w:tcBorders>
            <w:shd w:val="clear" w:color="auto" w:fill="FFFFFF"/>
          </w:tcPr>
          <w:p w:rsidR="00017786" w:rsidRDefault="004A06CF" w:rsidP="003E2156">
            <w:pPr>
              <w:spacing w:before="120" w:after="120"/>
              <w:rPr>
                <w:rFonts w:ascii="Times New Roman" w:eastAsia="Calibri" w:hAnsi="Times New Roman" w:cs="Times New Roman"/>
              </w:rPr>
            </w:pPr>
            <w:r>
              <w:rPr>
                <w:rFonts w:ascii="Times New Roman" w:eastAsia="Calibri"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cPr>
          <w:p w:rsidR="00017786" w:rsidRPr="003E2156" w:rsidRDefault="00017786" w:rsidP="003E2156">
            <w:pPr>
              <w:spacing w:before="120" w:after="120"/>
              <w:rPr>
                <w:rFonts w:ascii="Times New Roman" w:eastAsia="Calibri" w:hAnsi="Times New Roman" w:cs="Times New Roman"/>
              </w:rPr>
            </w:pPr>
          </w:p>
        </w:tc>
      </w:tr>
      <w:tr w:rsidR="00017786" w:rsidRPr="003E2156" w:rsidTr="003E2156">
        <w:tc>
          <w:tcPr>
            <w:tcW w:w="2357" w:type="pct"/>
            <w:tcBorders>
              <w:top w:val="single" w:sz="4" w:space="0" w:color="auto"/>
              <w:left w:val="single" w:sz="4" w:space="0" w:color="auto"/>
              <w:bottom w:val="single" w:sz="4" w:space="0" w:color="auto"/>
              <w:right w:val="single" w:sz="4" w:space="0" w:color="auto"/>
            </w:tcBorders>
            <w:shd w:val="clear" w:color="auto" w:fill="FFFFFF"/>
          </w:tcPr>
          <w:p w:rsidR="00017786" w:rsidRDefault="004A06CF" w:rsidP="003E2156">
            <w:pPr>
              <w:spacing w:before="120" w:after="120"/>
              <w:jc w:val="both"/>
              <w:rPr>
                <w:rFonts w:ascii="Times New Roman" w:eastAsia="Calibri" w:hAnsi="Times New Roman" w:cs="Times New Roman"/>
                <w:sz w:val="24"/>
                <w:szCs w:val="20"/>
              </w:rPr>
            </w:pPr>
            <w:hyperlink r:id="rId29" w:history="1">
              <w:r w:rsidRPr="004A06CF">
                <w:rPr>
                  <w:rStyle w:val="Hyperlink"/>
                  <w:rFonts w:ascii="Times New Roman" w:eastAsia="Calibri" w:hAnsi="Times New Roman" w:cs="Times New Roman"/>
                  <w:sz w:val="24"/>
                  <w:szCs w:val="20"/>
                </w:rPr>
                <w:t>Laboratory Science</w:t>
              </w:r>
            </w:hyperlink>
          </w:p>
          <w:p w:rsidR="004A06CF" w:rsidRDefault="004A06CF" w:rsidP="003E2156">
            <w:pPr>
              <w:spacing w:before="120" w:after="120"/>
              <w:jc w:val="both"/>
              <w:rPr>
                <w:rFonts w:ascii="Times New Roman" w:eastAsia="Calibri" w:hAnsi="Times New Roman" w:cs="Times New Roman"/>
                <w:sz w:val="24"/>
                <w:szCs w:val="20"/>
              </w:rPr>
            </w:pPr>
            <w:r w:rsidRPr="004A06CF">
              <w:rPr>
                <w:rFonts w:ascii="Times New Roman" w:eastAsia="Calibri" w:hAnsi="Times New Roman" w:cs="Times New Roman"/>
                <w:sz w:val="20"/>
                <w:szCs w:val="20"/>
              </w:rPr>
              <w:t>To provide students with a good knowledge of working in a laboratory setting and the importance of GLP, within same.</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017786" w:rsidRDefault="004A06CF" w:rsidP="003E2156">
            <w:pPr>
              <w:spacing w:before="120" w:after="120"/>
              <w:rPr>
                <w:rFonts w:ascii="Times New Roman" w:eastAsia="Calibri" w:hAnsi="Times New Roman" w:cs="Times New Roman"/>
              </w:rPr>
            </w:pPr>
            <w:r>
              <w:rPr>
                <w:rFonts w:ascii="Times New Roman" w:eastAsia="Calibri" w:hAnsi="Times New Roman" w:cs="Times New Roman"/>
              </w:rPr>
              <w:t>1</w:t>
            </w:r>
          </w:p>
        </w:tc>
        <w:tc>
          <w:tcPr>
            <w:tcW w:w="499" w:type="pct"/>
            <w:tcBorders>
              <w:top w:val="single" w:sz="4" w:space="0" w:color="auto"/>
              <w:left w:val="single" w:sz="4" w:space="0" w:color="auto"/>
              <w:bottom w:val="single" w:sz="4" w:space="0" w:color="auto"/>
              <w:right w:val="single" w:sz="4" w:space="0" w:color="auto"/>
            </w:tcBorders>
            <w:shd w:val="clear" w:color="auto" w:fill="FFFFFF"/>
          </w:tcPr>
          <w:p w:rsidR="00017786" w:rsidRDefault="004A06CF" w:rsidP="003E2156">
            <w:pPr>
              <w:spacing w:before="120" w:after="120"/>
              <w:rPr>
                <w:rFonts w:ascii="Times New Roman" w:eastAsia="Calibri" w:hAnsi="Times New Roman" w:cs="Times New Roman"/>
              </w:rPr>
            </w:pPr>
            <w:r>
              <w:rPr>
                <w:rFonts w:ascii="Times New Roman" w:eastAsia="Calibri"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cPr>
          <w:p w:rsidR="00017786" w:rsidRPr="003E2156" w:rsidRDefault="00017786" w:rsidP="003E2156">
            <w:pPr>
              <w:spacing w:before="120" w:after="120"/>
              <w:rPr>
                <w:rFonts w:ascii="Times New Roman" w:eastAsia="Calibri" w:hAnsi="Times New Roman" w:cs="Times New Roman"/>
              </w:rPr>
            </w:pPr>
          </w:p>
        </w:tc>
      </w:tr>
      <w:tr w:rsidR="00017786" w:rsidRPr="003E2156" w:rsidTr="003E2156">
        <w:tc>
          <w:tcPr>
            <w:tcW w:w="2357" w:type="pct"/>
            <w:tcBorders>
              <w:top w:val="single" w:sz="4" w:space="0" w:color="auto"/>
              <w:left w:val="single" w:sz="4" w:space="0" w:color="auto"/>
              <w:bottom w:val="single" w:sz="4" w:space="0" w:color="auto"/>
              <w:right w:val="single" w:sz="4" w:space="0" w:color="auto"/>
            </w:tcBorders>
            <w:shd w:val="clear" w:color="auto" w:fill="FFFFFF"/>
          </w:tcPr>
          <w:p w:rsidR="00017786" w:rsidRDefault="004A06CF" w:rsidP="003E2156">
            <w:pPr>
              <w:spacing w:before="120" w:after="120"/>
              <w:jc w:val="both"/>
              <w:rPr>
                <w:rFonts w:ascii="Times New Roman" w:eastAsia="Calibri" w:hAnsi="Times New Roman" w:cs="Times New Roman"/>
                <w:sz w:val="24"/>
                <w:szCs w:val="20"/>
              </w:rPr>
            </w:pPr>
            <w:hyperlink r:id="rId30" w:history="1">
              <w:r w:rsidRPr="004A06CF">
                <w:rPr>
                  <w:rStyle w:val="Hyperlink"/>
                  <w:rFonts w:ascii="Times New Roman" w:eastAsia="Calibri" w:hAnsi="Times New Roman" w:cs="Times New Roman"/>
                  <w:sz w:val="24"/>
                  <w:szCs w:val="20"/>
                </w:rPr>
                <w:t>Anatomy of Human Movement 2</w:t>
              </w:r>
            </w:hyperlink>
          </w:p>
          <w:p w:rsidR="004A06CF" w:rsidRDefault="004A06CF" w:rsidP="003E2156">
            <w:pPr>
              <w:spacing w:before="120" w:after="120"/>
              <w:jc w:val="both"/>
              <w:rPr>
                <w:rFonts w:ascii="Times New Roman" w:eastAsia="Calibri" w:hAnsi="Times New Roman" w:cs="Times New Roman"/>
                <w:sz w:val="24"/>
                <w:szCs w:val="20"/>
              </w:rPr>
            </w:pPr>
            <w:r w:rsidRPr="004A06CF">
              <w:rPr>
                <w:rFonts w:ascii="Times New Roman" w:eastAsia="Calibri" w:hAnsi="Times New Roman" w:cs="Times New Roman"/>
                <w:sz w:val="20"/>
                <w:szCs w:val="20"/>
              </w:rPr>
              <w:t>To provide the student with an understanding of the functional anatomy of the lower limb and trunk and how it relates to human movement.</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017786" w:rsidRDefault="004A06CF" w:rsidP="003E2156">
            <w:pPr>
              <w:spacing w:before="120" w:after="120"/>
              <w:rPr>
                <w:rFonts w:ascii="Times New Roman" w:eastAsia="Calibri" w:hAnsi="Times New Roman" w:cs="Times New Roman"/>
              </w:rPr>
            </w:pPr>
            <w:r>
              <w:rPr>
                <w:rFonts w:ascii="Times New Roman" w:eastAsia="Calibri" w:hAnsi="Times New Roman" w:cs="Times New Roman"/>
              </w:rPr>
              <w:t>1</w:t>
            </w:r>
          </w:p>
        </w:tc>
        <w:tc>
          <w:tcPr>
            <w:tcW w:w="499" w:type="pct"/>
            <w:tcBorders>
              <w:top w:val="single" w:sz="4" w:space="0" w:color="auto"/>
              <w:left w:val="single" w:sz="4" w:space="0" w:color="auto"/>
              <w:bottom w:val="single" w:sz="4" w:space="0" w:color="auto"/>
              <w:right w:val="single" w:sz="4" w:space="0" w:color="auto"/>
            </w:tcBorders>
            <w:shd w:val="clear" w:color="auto" w:fill="FFFFFF"/>
          </w:tcPr>
          <w:p w:rsidR="00017786" w:rsidRDefault="004A06CF" w:rsidP="003E2156">
            <w:pPr>
              <w:spacing w:before="120" w:after="120"/>
              <w:rPr>
                <w:rFonts w:ascii="Times New Roman" w:eastAsia="Calibri" w:hAnsi="Times New Roman" w:cs="Times New Roman"/>
              </w:rPr>
            </w:pPr>
            <w:r>
              <w:rPr>
                <w:rFonts w:ascii="Times New Roman" w:eastAsia="Calibri" w:hAnsi="Times New Roman" w:cs="Times New Roman"/>
              </w:rPr>
              <w:t>10</w:t>
            </w:r>
          </w:p>
        </w:tc>
        <w:tc>
          <w:tcPr>
            <w:tcW w:w="1708" w:type="pct"/>
            <w:tcBorders>
              <w:top w:val="single" w:sz="4" w:space="0" w:color="auto"/>
              <w:left w:val="single" w:sz="4" w:space="0" w:color="auto"/>
              <w:bottom w:val="single" w:sz="4" w:space="0" w:color="auto"/>
              <w:right w:val="single" w:sz="4" w:space="0" w:color="auto"/>
            </w:tcBorders>
            <w:shd w:val="clear" w:color="auto" w:fill="FFFFFF"/>
          </w:tcPr>
          <w:p w:rsidR="00017786" w:rsidRPr="003E2156" w:rsidRDefault="00017786" w:rsidP="003E2156">
            <w:pPr>
              <w:spacing w:before="120" w:after="120"/>
              <w:rPr>
                <w:rFonts w:ascii="Times New Roman" w:eastAsia="Calibri" w:hAnsi="Times New Roman" w:cs="Times New Roman"/>
              </w:rPr>
            </w:pPr>
          </w:p>
        </w:tc>
      </w:tr>
      <w:tr w:rsidR="00017786" w:rsidRPr="003E2156" w:rsidTr="003E2156">
        <w:tc>
          <w:tcPr>
            <w:tcW w:w="2357" w:type="pct"/>
            <w:tcBorders>
              <w:top w:val="single" w:sz="4" w:space="0" w:color="auto"/>
              <w:left w:val="single" w:sz="4" w:space="0" w:color="auto"/>
              <w:bottom w:val="single" w:sz="4" w:space="0" w:color="auto"/>
              <w:right w:val="single" w:sz="4" w:space="0" w:color="auto"/>
            </w:tcBorders>
            <w:shd w:val="clear" w:color="auto" w:fill="FFFFFF"/>
          </w:tcPr>
          <w:p w:rsidR="00017786" w:rsidRDefault="004A06CF" w:rsidP="003E2156">
            <w:pPr>
              <w:spacing w:before="120" w:after="120"/>
              <w:jc w:val="both"/>
              <w:rPr>
                <w:rFonts w:ascii="Times New Roman" w:eastAsia="Calibri" w:hAnsi="Times New Roman" w:cs="Times New Roman"/>
                <w:sz w:val="24"/>
                <w:szCs w:val="20"/>
              </w:rPr>
            </w:pPr>
            <w:hyperlink r:id="rId31" w:history="1">
              <w:r w:rsidRPr="004A06CF">
                <w:rPr>
                  <w:rStyle w:val="Hyperlink"/>
                  <w:rFonts w:ascii="Times New Roman" w:eastAsia="Calibri" w:hAnsi="Times New Roman" w:cs="Times New Roman"/>
                  <w:sz w:val="24"/>
                  <w:szCs w:val="20"/>
                </w:rPr>
                <w:t>Physiology and Cell Biology 2</w:t>
              </w:r>
            </w:hyperlink>
          </w:p>
          <w:p w:rsidR="004A06CF" w:rsidRDefault="004A06CF" w:rsidP="003E2156">
            <w:pPr>
              <w:spacing w:before="120" w:after="120"/>
              <w:jc w:val="both"/>
              <w:rPr>
                <w:rFonts w:ascii="Times New Roman" w:eastAsia="Calibri" w:hAnsi="Times New Roman" w:cs="Times New Roman"/>
                <w:sz w:val="24"/>
                <w:szCs w:val="20"/>
              </w:rPr>
            </w:pPr>
            <w:r w:rsidRPr="004A06CF">
              <w:rPr>
                <w:rFonts w:ascii="Times New Roman" w:eastAsia="Calibri" w:hAnsi="Times New Roman" w:cs="Times New Roman"/>
                <w:sz w:val="20"/>
                <w:szCs w:val="20"/>
              </w:rPr>
              <w:t>Physiology: To provide the student with an understanding of the functions and control of the Nervous, Urinary and Endocrine Systems. Cell Biology: To impart knowledge of basic cell biology and microbiology with special emphasis on (a) association between cell structure and function and human disease and (b) microbial growth and disease transmission and prevention.</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017786" w:rsidRDefault="004A06CF" w:rsidP="003E2156">
            <w:pPr>
              <w:spacing w:before="120" w:after="120"/>
              <w:rPr>
                <w:rFonts w:ascii="Times New Roman" w:eastAsia="Calibri" w:hAnsi="Times New Roman" w:cs="Times New Roman"/>
              </w:rPr>
            </w:pPr>
            <w:r>
              <w:rPr>
                <w:rFonts w:ascii="Times New Roman" w:eastAsia="Calibri" w:hAnsi="Times New Roman" w:cs="Times New Roman"/>
              </w:rPr>
              <w:t>1</w:t>
            </w:r>
          </w:p>
        </w:tc>
        <w:tc>
          <w:tcPr>
            <w:tcW w:w="499" w:type="pct"/>
            <w:tcBorders>
              <w:top w:val="single" w:sz="4" w:space="0" w:color="auto"/>
              <w:left w:val="single" w:sz="4" w:space="0" w:color="auto"/>
              <w:bottom w:val="single" w:sz="4" w:space="0" w:color="auto"/>
              <w:right w:val="single" w:sz="4" w:space="0" w:color="auto"/>
            </w:tcBorders>
            <w:shd w:val="clear" w:color="auto" w:fill="FFFFFF"/>
          </w:tcPr>
          <w:p w:rsidR="00017786" w:rsidRDefault="004A06CF" w:rsidP="003E2156">
            <w:pPr>
              <w:spacing w:before="120" w:after="120"/>
              <w:rPr>
                <w:rFonts w:ascii="Times New Roman" w:eastAsia="Calibri" w:hAnsi="Times New Roman" w:cs="Times New Roman"/>
              </w:rPr>
            </w:pPr>
            <w:r>
              <w:rPr>
                <w:rFonts w:ascii="Times New Roman" w:eastAsia="Calibri"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cPr>
          <w:p w:rsidR="00017786" w:rsidRPr="003E2156" w:rsidRDefault="00017786" w:rsidP="003E2156">
            <w:pPr>
              <w:spacing w:before="120" w:after="120"/>
              <w:rPr>
                <w:rFonts w:ascii="Times New Roman" w:eastAsia="Calibri" w:hAnsi="Times New Roman" w:cs="Times New Roman"/>
              </w:rPr>
            </w:pPr>
          </w:p>
        </w:tc>
      </w:tr>
      <w:tr w:rsidR="00017786" w:rsidRPr="003E2156" w:rsidTr="003E2156">
        <w:tc>
          <w:tcPr>
            <w:tcW w:w="2357" w:type="pct"/>
            <w:tcBorders>
              <w:top w:val="single" w:sz="4" w:space="0" w:color="auto"/>
              <w:left w:val="single" w:sz="4" w:space="0" w:color="auto"/>
              <w:bottom w:val="single" w:sz="4" w:space="0" w:color="auto"/>
              <w:right w:val="single" w:sz="4" w:space="0" w:color="auto"/>
            </w:tcBorders>
            <w:shd w:val="clear" w:color="auto" w:fill="FFFFFF"/>
          </w:tcPr>
          <w:p w:rsidR="00017786" w:rsidRDefault="004A06CF" w:rsidP="003E2156">
            <w:pPr>
              <w:spacing w:before="120" w:after="120"/>
              <w:jc w:val="both"/>
              <w:rPr>
                <w:rFonts w:ascii="Times New Roman" w:eastAsia="Calibri" w:hAnsi="Times New Roman" w:cs="Times New Roman"/>
                <w:sz w:val="24"/>
                <w:szCs w:val="20"/>
              </w:rPr>
            </w:pPr>
            <w:hyperlink r:id="rId32" w:history="1">
              <w:r w:rsidRPr="004A06CF">
                <w:rPr>
                  <w:rStyle w:val="Hyperlink"/>
                  <w:rFonts w:ascii="Times New Roman" w:eastAsia="Calibri" w:hAnsi="Times New Roman" w:cs="Times New Roman"/>
                  <w:sz w:val="24"/>
                  <w:szCs w:val="20"/>
                </w:rPr>
                <w:t>Physical Sciences for Health Science</w:t>
              </w:r>
            </w:hyperlink>
          </w:p>
          <w:p w:rsidR="004A06CF" w:rsidRDefault="004A06CF" w:rsidP="003E2156">
            <w:pPr>
              <w:spacing w:before="120" w:after="120"/>
              <w:jc w:val="both"/>
              <w:rPr>
                <w:rFonts w:ascii="Times New Roman" w:eastAsia="Calibri" w:hAnsi="Times New Roman" w:cs="Times New Roman"/>
                <w:sz w:val="24"/>
                <w:szCs w:val="20"/>
              </w:rPr>
            </w:pPr>
            <w:r w:rsidRPr="004A06CF">
              <w:rPr>
                <w:rFonts w:ascii="Times New Roman" w:eastAsia="Calibri" w:hAnsi="Times New Roman" w:cs="Times New Roman"/>
                <w:sz w:val="20"/>
                <w:szCs w:val="20"/>
              </w:rPr>
              <w:t>The aim of this module is to explore the principles of physics and chemistry and to develop practical laboratory skills as they relate to health and sports science.</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017786" w:rsidRDefault="004A06CF" w:rsidP="003E2156">
            <w:pPr>
              <w:spacing w:before="120" w:after="120"/>
              <w:rPr>
                <w:rFonts w:ascii="Times New Roman" w:eastAsia="Calibri" w:hAnsi="Times New Roman" w:cs="Times New Roman"/>
              </w:rPr>
            </w:pPr>
            <w:r>
              <w:rPr>
                <w:rFonts w:ascii="Times New Roman" w:eastAsia="Calibri" w:hAnsi="Times New Roman" w:cs="Times New Roman"/>
              </w:rPr>
              <w:t>1</w:t>
            </w:r>
          </w:p>
        </w:tc>
        <w:tc>
          <w:tcPr>
            <w:tcW w:w="499" w:type="pct"/>
            <w:tcBorders>
              <w:top w:val="single" w:sz="4" w:space="0" w:color="auto"/>
              <w:left w:val="single" w:sz="4" w:space="0" w:color="auto"/>
              <w:bottom w:val="single" w:sz="4" w:space="0" w:color="auto"/>
              <w:right w:val="single" w:sz="4" w:space="0" w:color="auto"/>
            </w:tcBorders>
            <w:shd w:val="clear" w:color="auto" w:fill="FFFFFF"/>
          </w:tcPr>
          <w:p w:rsidR="00017786" w:rsidRDefault="004A06CF" w:rsidP="003E2156">
            <w:pPr>
              <w:spacing w:before="120" w:after="120"/>
              <w:rPr>
                <w:rFonts w:ascii="Times New Roman" w:eastAsia="Calibri" w:hAnsi="Times New Roman" w:cs="Times New Roman"/>
              </w:rPr>
            </w:pPr>
            <w:r>
              <w:rPr>
                <w:rFonts w:ascii="Times New Roman" w:eastAsia="Calibri"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cPr>
          <w:p w:rsidR="00017786" w:rsidRPr="003E2156" w:rsidRDefault="00017786" w:rsidP="003E2156">
            <w:pPr>
              <w:spacing w:before="120" w:after="120"/>
              <w:rPr>
                <w:rFonts w:ascii="Times New Roman" w:eastAsia="Calibri" w:hAnsi="Times New Roman" w:cs="Times New Roman"/>
              </w:rPr>
            </w:pPr>
          </w:p>
        </w:tc>
      </w:tr>
      <w:tr w:rsidR="004A06CF" w:rsidRPr="003E2156" w:rsidTr="00DA25A0">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A06CF" w:rsidRPr="003E2156" w:rsidRDefault="004A06CF" w:rsidP="004A06CF">
            <w:pPr>
              <w:spacing w:before="120" w:after="120"/>
              <w:jc w:val="center"/>
              <w:rPr>
                <w:rFonts w:ascii="Times New Roman" w:eastAsia="Calibri" w:hAnsi="Times New Roman" w:cs="Times New Roman"/>
              </w:rPr>
            </w:pPr>
            <w:r>
              <w:rPr>
                <w:rFonts w:ascii="Times New Roman" w:eastAsia="Calibri" w:hAnsi="Times New Roman" w:cs="Times New Roman"/>
                <w:b/>
                <w:sz w:val="28"/>
              </w:rPr>
              <w:t>COMPUTING</w:t>
            </w:r>
          </w:p>
        </w:tc>
      </w:tr>
      <w:tr w:rsidR="00017786" w:rsidRPr="003E2156" w:rsidTr="003E2156">
        <w:tc>
          <w:tcPr>
            <w:tcW w:w="2357" w:type="pct"/>
            <w:tcBorders>
              <w:top w:val="single" w:sz="4" w:space="0" w:color="auto"/>
              <w:left w:val="single" w:sz="4" w:space="0" w:color="auto"/>
              <w:bottom w:val="single" w:sz="4" w:space="0" w:color="auto"/>
              <w:right w:val="single" w:sz="4" w:space="0" w:color="auto"/>
            </w:tcBorders>
            <w:shd w:val="clear" w:color="auto" w:fill="FFFFFF"/>
          </w:tcPr>
          <w:p w:rsidR="00017786" w:rsidRDefault="00DA25A0" w:rsidP="003E2156">
            <w:pPr>
              <w:spacing w:before="120" w:after="120"/>
              <w:jc w:val="both"/>
              <w:rPr>
                <w:rFonts w:ascii="Times New Roman" w:eastAsia="Calibri" w:hAnsi="Times New Roman" w:cs="Times New Roman"/>
                <w:sz w:val="24"/>
                <w:szCs w:val="20"/>
              </w:rPr>
            </w:pPr>
            <w:hyperlink r:id="rId33" w:history="1">
              <w:r w:rsidRPr="00DA25A0">
                <w:rPr>
                  <w:rStyle w:val="Hyperlink"/>
                  <w:rFonts w:ascii="Times New Roman" w:eastAsia="Calibri" w:hAnsi="Times New Roman" w:cs="Times New Roman"/>
                  <w:sz w:val="24"/>
                  <w:szCs w:val="20"/>
                </w:rPr>
                <w:t>Programming 2</w:t>
              </w:r>
            </w:hyperlink>
          </w:p>
          <w:p w:rsidR="00DA25A0" w:rsidRDefault="00DA25A0" w:rsidP="003E2156">
            <w:pPr>
              <w:spacing w:before="120" w:after="120"/>
              <w:jc w:val="both"/>
              <w:rPr>
                <w:rFonts w:ascii="Times New Roman" w:eastAsia="Calibri" w:hAnsi="Times New Roman" w:cs="Times New Roman"/>
                <w:sz w:val="24"/>
                <w:szCs w:val="20"/>
              </w:rPr>
            </w:pPr>
            <w:r w:rsidRPr="00DA25A0">
              <w:rPr>
                <w:rFonts w:ascii="Times New Roman" w:eastAsia="Calibri" w:hAnsi="Times New Roman" w:cs="Times New Roman"/>
                <w:sz w:val="20"/>
                <w:szCs w:val="20"/>
              </w:rPr>
              <w:t>To provide the student with: 1. the problem solving skills necessary for programming 2. the basic concepts of programming. 3. the capability to develop complete programs.</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017786" w:rsidRDefault="00DA25A0" w:rsidP="003E2156">
            <w:pPr>
              <w:spacing w:before="120" w:after="120"/>
              <w:rPr>
                <w:rFonts w:ascii="Times New Roman" w:eastAsia="Calibri" w:hAnsi="Times New Roman" w:cs="Times New Roman"/>
              </w:rPr>
            </w:pPr>
            <w:r>
              <w:rPr>
                <w:rFonts w:ascii="Times New Roman" w:eastAsia="Calibri" w:hAnsi="Times New Roman" w:cs="Times New Roman"/>
              </w:rPr>
              <w:t>1</w:t>
            </w:r>
          </w:p>
        </w:tc>
        <w:tc>
          <w:tcPr>
            <w:tcW w:w="499" w:type="pct"/>
            <w:tcBorders>
              <w:top w:val="single" w:sz="4" w:space="0" w:color="auto"/>
              <w:left w:val="single" w:sz="4" w:space="0" w:color="auto"/>
              <w:bottom w:val="single" w:sz="4" w:space="0" w:color="auto"/>
              <w:right w:val="single" w:sz="4" w:space="0" w:color="auto"/>
            </w:tcBorders>
            <w:shd w:val="clear" w:color="auto" w:fill="FFFFFF"/>
          </w:tcPr>
          <w:p w:rsidR="00017786" w:rsidRDefault="00DA25A0" w:rsidP="003E2156">
            <w:pPr>
              <w:spacing w:before="120" w:after="120"/>
              <w:rPr>
                <w:rFonts w:ascii="Times New Roman" w:eastAsia="Calibri" w:hAnsi="Times New Roman" w:cs="Times New Roman"/>
              </w:rPr>
            </w:pPr>
            <w:r>
              <w:rPr>
                <w:rFonts w:ascii="Times New Roman" w:eastAsia="Calibri"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cPr>
          <w:p w:rsidR="00017786" w:rsidRPr="003E2156" w:rsidRDefault="00017786" w:rsidP="003E2156">
            <w:pPr>
              <w:spacing w:before="120" w:after="120"/>
              <w:rPr>
                <w:rFonts w:ascii="Times New Roman" w:eastAsia="Calibri" w:hAnsi="Times New Roman" w:cs="Times New Roman"/>
              </w:rPr>
            </w:pPr>
          </w:p>
        </w:tc>
      </w:tr>
      <w:tr w:rsidR="00017786" w:rsidRPr="003E2156" w:rsidTr="003E2156">
        <w:tc>
          <w:tcPr>
            <w:tcW w:w="2357" w:type="pct"/>
            <w:tcBorders>
              <w:top w:val="single" w:sz="4" w:space="0" w:color="auto"/>
              <w:left w:val="single" w:sz="4" w:space="0" w:color="auto"/>
              <w:bottom w:val="single" w:sz="4" w:space="0" w:color="auto"/>
              <w:right w:val="single" w:sz="4" w:space="0" w:color="auto"/>
            </w:tcBorders>
            <w:shd w:val="clear" w:color="auto" w:fill="FFFFFF"/>
          </w:tcPr>
          <w:p w:rsidR="00017786" w:rsidRDefault="00DA25A0" w:rsidP="003E2156">
            <w:pPr>
              <w:spacing w:before="120" w:after="120"/>
              <w:jc w:val="both"/>
              <w:rPr>
                <w:rFonts w:ascii="Times New Roman" w:eastAsia="Calibri" w:hAnsi="Times New Roman" w:cs="Times New Roman"/>
                <w:sz w:val="24"/>
                <w:szCs w:val="20"/>
              </w:rPr>
            </w:pPr>
            <w:hyperlink r:id="rId34" w:history="1">
              <w:r w:rsidRPr="00DA25A0">
                <w:rPr>
                  <w:rStyle w:val="Hyperlink"/>
                  <w:rFonts w:ascii="Times New Roman" w:eastAsia="Calibri" w:hAnsi="Times New Roman" w:cs="Times New Roman"/>
                  <w:sz w:val="24"/>
                  <w:szCs w:val="20"/>
                </w:rPr>
                <w:t>Mathematics 2</w:t>
              </w:r>
            </w:hyperlink>
          </w:p>
          <w:p w:rsidR="00DA25A0" w:rsidRDefault="00DA25A0" w:rsidP="003E2156">
            <w:pPr>
              <w:spacing w:before="120" w:after="120"/>
              <w:jc w:val="both"/>
              <w:rPr>
                <w:rFonts w:ascii="Times New Roman" w:eastAsia="Calibri" w:hAnsi="Times New Roman" w:cs="Times New Roman"/>
                <w:sz w:val="24"/>
                <w:szCs w:val="20"/>
              </w:rPr>
            </w:pPr>
            <w:r w:rsidRPr="00DA25A0">
              <w:rPr>
                <w:rFonts w:ascii="Times New Roman" w:eastAsia="Calibri" w:hAnsi="Times New Roman" w:cs="Times New Roman"/>
                <w:sz w:val="20"/>
                <w:szCs w:val="20"/>
              </w:rPr>
              <w:t>This module aims to provide students with a broad and solid foundation in mathematical concepts and techniques that they may encounter in subsequent programme modules.</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017786" w:rsidRDefault="00DA25A0" w:rsidP="003E2156">
            <w:pPr>
              <w:spacing w:before="120" w:after="120"/>
              <w:rPr>
                <w:rFonts w:ascii="Times New Roman" w:eastAsia="Calibri" w:hAnsi="Times New Roman" w:cs="Times New Roman"/>
              </w:rPr>
            </w:pPr>
            <w:r>
              <w:rPr>
                <w:rFonts w:ascii="Times New Roman" w:eastAsia="Calibri" w:hAnsi="Times New Roman" w:cs="Times New Roman"/>
              </w:rPr>
              <w:t>1</w:t>
            </w:r>
          </w:p>
        </w:tc>
        <w:tc>
          <w:tcPr>
            <w:tcW w:w="499" w:type="pct"/>
            <w:tcBorders>
              <w:top w:val="single" w:sz="4" w:space="0" w:color="auto"/>
              <w:left w:val="single" w:sz="4" w:space="0" w:color="auto"/>
              <w:bottom w:val="single" w:sz="4" w:space="0" w:color="auto"/>
              <w:right w:val="single" w:sz="4" w:space="0" w:color="auto"/>
            </w:tcBorders>
            <w:shd w:val="clear" w:color="auto" w:fill="FFFFFF"/>
          </w:tcPr>
          <w:p w:rsidR="00017786" w:rsidRDefault="00DA25A0" w:rsidP="003E2156">
            <w:pPr>
              <w:spacing w:before="120" w:after="120"/>
              <w:rPr>
                <w:rFonts w:ascii="Times New Roman" w:eastAsia="Calibri" w:hAnsi="Times New Roman" w:cs="Times New Roman"/>
              </w:rPr>
            </w:pPr>
            <w:r>
              <w:rPr>
                <w:rFonts w:ascii="Times New Roman" w:eastAsia="Calibri"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cPr>
          <w:p w:rsidR="00017786" w:rsidRPr="003E2156" w:rsidRDefault="00017786" w:rsidP="003E2156">
            <w:pPr>
              <w:spacing w:before="120" w:after="120"/>
              <w:rPr>
                <w:rFonts w:ascii="Times New Roman" w:eastAsia="Calibri" w:hAnsi="Times New Roman" w:cs="Times New Roman"/>
              </w:rPr>
            </w:pPr>
          </w:p>
        </w:tc>
      </w:tr>
      <w:tr w:rsidR="004A06CF" w:rsidRPr="003E2156" w:rsidTr="003E2156">
        <w:tc>
          <w:tcPr>
            <w:tcW w:w="2357" w:type="pct"/>
            <w:tcBorders>
              <w:top w:val="single" w:sz="4" w:space="0" w:color="auto"/>
              <w:left w:val="single" w:sz="4" w:space="0" w:color="auto"/>
              <w:bottom w:val="single" w:sz="4" w:space="0" w:color="auto"/>
              <w:right w:val="single" w:sz="4" w:space="0" w:color="auto"/>
            </w:tcBorders>
            <w:shd w:val="clear" w:color="auto" w:fill="FFFFFF"/>
          </w:tcPr>
          <w:p w:rsidR="004A06CF" w:rsidRDefault="00DA25A0" w:rsidP="003E2156">
            <w:pPr>
              <w:spacing w:before="120" w:after="120"/>
              <w:jc w:val="both"/>
              <w:rPr>
                <w:rFonts w:ascii="Times New Roman" w:eastAsia="Calibri" w:hAnsi="Times New Roman" w:cs="Times New Roman"/>
                <w:sz w:val="24"/>
                <w:szCs w:val="20"/>
              </w:rPr>
            </w:pPr>
            <w:hyperlink r:id="rId35" w:history="1">
              <w:r w:rsidRPr="00DA25A0">
                <w:rPr>
                  <w:rStyle w:val="Hyperlink"/>
                  <w:rFonts w:ascii="Times New Roman" w:eastAsia="Calibri" w:hAnsi="Times New Roman" w:cs="Times New Roman"/>
                  <w:sz w:val="24"/>
                  <w:szCs w:val="20"/>
                </w:rPr>
                <w:t>Operating Systems</w:t>
              </w:r>
            </w:hyperlink>
          </w:p>
          <w:p w:rsidR="00DA25A0" w:rsidRDefault="00DA25A0" w:rsidP="003E2156">
            <w:pPr>
              <w:spacing w:before="120" w:after="120"/>
              <w:jc w:val="both"/>
              <w:rPr>
                <w:rFonts w:ascii="Times New Roman" w:eastAsia="Calibri" w:hAnsi="Times New Roman" w:cs="Times New Roman"/>
                <w:sz w:val="24"/>
                <w:szCs w:val="20"/>
              </w:rPr>
            </w:pPr>
            <w:r w:rsidRPr="00DA25A0">
              <w:rPr>
                <w:rFonts w:ascii="Times New Roman" w:eastAsia="Calibri" w:hAnsi="Times New Roman" w:cs="Times New Roman"/>
                <w:sz w:val="20"/>
                <w:szCs w:val="20"/>
              </w:rPr>
              <w:t>To provide students with practical skills and working knowledge of an industry standard operating system.</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4A06CF" w:rsidRDefault="00DA25A0" w:rsidP="003E2156">
            <w:pPr>
              <w:spacing w:before="120" w:after="120"/>
              <w:rPr>
                <w:rFonts w:ascii="Times New Roman" w:eastAsia="Calibri" w:hAnsi="Times New Roman" w:cs="Times New Roman"/>
              </w:rPr>
            </w:pPr>
            <w:r>
              <w:rPr>
                <w:rFonts w:ascii="Times New Roman" w:eastAsia="Calibri" w:hAnsi="Times New Roman" w:cs="Times New Roman"/>
              </w:rPr>
              <w:t>1</w:t>
            </w:r>
          </w:p>
        </w:tc>
        <w:tc>
          <w:tcPr>
            <w:tcW w:w="499" w:type="pct"/>
            <w:tcBorders>
              <w:top w:val="single" w:sz="4" w:space="0" w:color="auto"/>
              <w:left w:val="single" w:sz="4" w:space="0" w:color="auto"/>
              <w:bottom w:val="single" w:sz="4" w:space="0" w:color="auto"/>
              <w:right w:val="single" w:sz="4" w:space="0" w:color="auto"/>
            </w:tcBorders>
            <w:shd w:val="clear" w:color="auto" w:fill="FFFFFF"/>
          </w:tcPr>
          <w:p w:rsidR="004A06CF" w:rsidRDefault="00DA25A0" w:rsidP="003E2156">
            <w:pPr>
              <w:spacing w:before="120" w:after="120"/>
              <w:rPr>
                <w:rFonts w:ascii="Times New Roman" w:eastAsia="Calibri" w:hAnsi="Times New Roman" w:cs="Times New Roman"/>
              </w:rPr>
            </w:pPr>
            <w:r>
              <w:rPr>
                <w:rFonts w:ascii="Times New Roman" w:eastAsia="Calibri" w:hAnsi="Times New Roman" w:cs="Times New Roman"/>
              </w:rPr>
              <w:t>10</w:t>
            </w:r>
          </w:p>
        </w:tc>
        <w:tc>
          <w:tcPr>
            <w:tcW w:w="1708" w:type="pct"/>
            <w:tcBorders>
              <w:top w:val="single" w:sz="4" w:space="0" w:color="auto"/>
              <w:left w:val="single" w:sz="4" w:space="0" w:color="auto"/>
              <w:bottom w:val="single" w:sz="4" w:space="0" w:color="auto"/>
              <w:right w:val="single" w:sz="4" w:space="0" w:color="auto"/>
            </w:tcBorders>
            <w:shd w:val="clear" w:color="auto" w:fill="FFFFFF"/>
          </w:tcPr>
          <w:p w:rsidR="004A06CF" w:rsidRPr="003E2156" w:rsidRDefault="004A06CF" w:rsidP="003E2156">
            <w:pPr>
              <w:spacing w:before="120" w:after="120"/>
              <w:rPr>
                <w:rFonts w:ascii="Times New Roman" w:eastAsia="Calibri" w:hAnsi="Times New Roman" w:cs="Times New Roman"/>
              </w:rPr>
            </w:pPr>
          </w:p>
        </w:tc>
      </w:tr>
      <w:tr w:rsidR="004A06CF" w:rsidRPr="003E2156" w:rsidTr="003E2156">
        <w:tc>
          <w:tcPr>
            <w:tcW w:w="2357" w:type="pct"/>
            <w:tcBorders>
              <w:top w:val="single" w:sz="4" w:space="0" w:color="auto"/>
              <w:left w:val="single" w:sz="4" w:space="0" w:color="auto"/>
              <w:bottom w:val="single" w:sz="4" w:space="0" w:color="auto"/>
              <w:right w:val="single" w:sz="4" w:space="0" w:color="auto"/>
            </w:tcBorders>
            <w:shd w:val="clear" w:color="auto" w:fill="FFFFFF"/>
          </w:tcPr>
          <w:p w:rsidR="004A06CF" w:rsidRDefault="00DA25A0" w:rsidP="003E2156">
            <w:pPr>
              <w:spacing w:before="120" w:after="120"/>
              <w:jc w:val="both"/>
              <w:rPr>
                <w:rFonts w:ascii="Times New Roman" w:eastAsia="Calibri" w:hAnsi="Times New Roman" w:cs="Times New Roman"/>
                <w:sz w:val="24"/>
                <w:szCs w:val="20"/>
              </w:rPr>
            </w:pPr>
            <w:hyperlink r:id="rId36" w:history="1">
              <w:r w:rsidRPr="00DA25A0">
                <w:rPr>
                  <w:rStyle w:val="Hyperlink"/>
                  <w:rFonts w:ascii="Times New Roman" w:eastAsia="Calibri" w:hAnsi="Times New Roman" w:cs="Times New Roman"/>
                  <w:sz w:val="24"/>
                  <w:szCs w:val="20"/>
                </w:rPr>
                <w:t>Computer Hardware 2</w:t>
              </w:r>
            </w:hyperlink>
          </w:p>
          <w:p w:rsidR="00DA25A0" w:rsidRDefault="00DA25A0" w:rsidP="003E2156">
            <w:pPr>
              <w:spacing w:before="120" w:after="120"/>
              <w:jc w:val="both"/>
              <w:rPr>
                <w:rFonts w:ascii="Times New Roman" w:eastAsia="Calibri" w:hAnsi="Times New Roman" w:cs="Times New Roman"/>
                <w:sz w:val="24"/>
                <w:szCs w:val="20"/>
              </w:rPr>
            </w:pPr>
            <w:r w:rsidRPr="00DA25A0">
              <w:rPr>
                <w:rFonts w:ascii="Times New Roman" w:eastAsia="Calibri" w:hAnsi="Times New Roman" w:cs="Times New Roman"/>
                <w:sz w:val="20"/>
                <w:szCs w:val="20"/>
              </w:rPr>
              <w:t>To familiarize the student with computer hardware, assembly language and programmable logic controllers.</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4A06CF" w:rsidRDefault="00DA25A0" w:rsidP="003E2156">
            <w:pPr>
              <w:spacing w:before="120" w:after="120"/>
              <w:rPr>
                <w:rFonts w:ascii="Times New Roman" w:eastAsia="Calibri" w:hAnsi="Times New Roman" w:cs="Times New Roman"/>
              </w:rPr>
            </w:pPr>
            <w:r>
              <w:rPr>
                <w:rFonts w:ascii="Times New Roman" w:eastAsia="Calibri" w:hAnsi="Times New Roman" w:cs="Times New Roman"/>
              </w:rPr>
              <w:t>1</w:t>
            </w:r>
          </w:p>
        </w:tc>
        <w:tc>
          <w:tcPr>
            <w:tcW w:w="499" w:type="pct"/>
            <w:tcBorders>
              <w:top w:val="single" w:sz="4" w:space="0" w:color="auto"/>
              <w:left w:val="single" w:sz="4" w:space="0" w:color="auto"/>
              <w:bottom w:val="single" w:sz="4" w:space="0" w:color="auto"/>
              <w:right w:val="single" w:sz="4" w:space="0" w:color="auto"/>
            </w:tcBorders>
            <w:shd w:val="clear" w:color="auto" w:fill="FFFFFF"/>
          </w:tcPr>
          <w:p w:rsidR="004A06CF" w:rsidRDefault="00DA25A0" w:rsidP="003E2156">
            <w:pPr>
              <w:spacing w:before="120" w:after="120"/>
              <w:rPr>
                <w:rFonts w:ascii="Times New Roman" w:eastAsia="Calibri" w:hAnsi="Times New Roman" w:cs="Times New Roman"/>
              </w:rPr>
            </w:pPr>
            <w:r>
              <w:rPr>
                <w:rFonts w:ascii="Times New Roman" w:eastAsia="Calibri"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cPr>
          <w:p w:rsidR="004A06CF" w:rsidRPr="003E2156" w:rsidRDefault="004A06CF" w:rsidP="003E2156">
            <w:pPr>
              <w:spacing w:before="120" w:after="120"/>
              <w:rPr>
                <w:rFonts w:ascii="Times New Roman" w:eastAsia="Calibri" w:hAnsi="Times New Roman" w:cs="Times New Roman"/>
              </w:rPr>
            </w:pPr>
          </w:p>
        </w:tc>
      </w:tr>
      <w:tr w:rsidR="004A06CF" w:rsidRPr="003E2156" w:rsidTr="003E2156">
        <w:tc>
          <w:tcPr>
            <w:tcW w:w="2357" w:type="pct"/>
            <w:tcBorders>
              <w:top w:val="single" w:sz="4" w:space="0" w:color="auto"/>
              <w:left w:val="single" w:sz="4" w:space="0" w:color="auto"/>
              <w:bottom w:val="single" w:sz="4" w:space="0" w:color="auto"/>
              <w:right w:val="single" w:sz="4" w:space="0" w:color="auto"/>
            </w:tcBorders>
            <w:shd w:val="clear" w:color="auto" w:fill="FFFFFF"/>
          </w:tcPr>
          <w:p w:rsidR="004A06CF" w:rsidRDefault="00DA25A0" w:rsidP="003E2156">
            <w:pPr>
              <w:spacing w:before="120" w:after="120"/>
              <w:jc w:val="both"/>
              <w:rPr>
                <w:rFonts w:ascii="Times New Roman" w:eastAsia="Calibri" w:hAnsi="Times New Roman" w:cs="Times New Roman"/>
                <w:sz w:val="24"/>
                <w:szCs w:val="20"/>
              </w:rPr>
            </w:pPr>
            <w:hyperlink r:id="rId37" w:history="1">
              <w:r w:rsidRPr="00DA25A0">
                <w:rPr>
                  <w:rStyle w:val="Hyperlink"/>
                  <w:rFonts w:ascii="Times New Roman" w:eastAsia="Calibri" w:hAnsi="Times New Roman" w:cs="Times New Roman"/>
                  <w:sz w:val="24"/>
                  <w:szCs w:val="20"/>
                </w:rPr>
                <w:t>Networking 2</w:t>
              </w:r>
            </w:hyperlink>
          </w:p>
          <w:p w:rsidR="00DA25A0" w:rsidRDefault="00DA25A0" w:rsidP="003E2156">
            <w:pPr>
              <w:spacing w:before="120" w:after="120"/>
              <w:jc w:val="both"/>
              <w:rPr>
                <w:rFonts w:ascii="Times New Roman" w:eastAsia="Calibri" w:hAnsi="Times New Roman" w:cs="Times New Roman"/>
                <w:sz w:val="24"/>
                <w:szCs w:val="20"/>
              </w:rPr>
            </w:pPr>
            <w:r w:rsidRPr="00DA25A0">
              <w:rPr>
                <w:rFonts w:ascii="Times New Roman" w:eastAsia="Calibri" w:hAnsi="Times New Roman" w:cs="Times New Roman"/>
                <w:sz w:val="20"/>
                <w:szCs w:val="20"/>
              </w:rPr>
              <w:t>To provide the student with: 1. An understanding of IPv4 and IPv6 addressing. 2. a systematic understanding of WANs and basic routing concepts. 3. the skills required to build a basic Wide Area Network</w:t>
            </w:r>
          </w:p>
        </w:tc>
        <w:tc>
          <w:tcPr>
            <w:tcW w:w="436" w:type="pct"/>
            <w:tcBorders>
              <w:top w:val="single" w:sz="4" w:space="0" w:color="auto"/>
              <w:left w:val="single" w:sz="4" w:space="0" w:color="auto"/>
              <w:bottom w:val="single" w:sz="4" w:space="0" w:color="auto"/>
              <w:right w:val="single" w:sz="4" w:space="0" w:color="auto"/>
            </w:tcBorders>
            <w:shd w:val="clear" w:color="auto" w:fill="FFFFFF"/>
          </w:tcPr>
          <w:p w:rsidR="004A06CF" w:rsidRDefault="00DA25A0" w:rsidP="003E2156">
            <w:pPr>
              <w:spacing w:before="120" w:after="120"/>
              <w:rPr>
                <w:rFonts w:ascii="Times New Roman" w:eastAsia="Calibri" w:hAnsi="Times New Roman" w:cs="Times New Roman"/>
              </w:rPr>
            </w:pPr>
            <w:r>
              <w:rPr>
                <w:rFonts w:ascii="Times New Roman" w:eastAsia="Calibri" w:hAnsi="Times New Roman" w:cs="Times New Roman"/>
              </w:rPr>
              <w:t>1</w:t>
            </w:r>
          </w:p>
        </w:tc>
        <w:tc>
          <w:tcPr>
            <w:tcW w:w="499" w:type="pct"/>
            <w:tcBorders>
              <w:top w:val="single" w:sz="4" w:space="0" w:color="auto"/>
              <w:left w:val="single" w:sz="4" w:space="0" w:color="auto"/>
              <w:bottom w:val="single" w:sz="4" w:space="0" w:color="auto"/>
              <w:right w:val="single" w:sz="4" w:space="0" w:color="auto"/>
            </w:tcBorders>
            <w:shd w:val="clear" w:color="auto" w:fill="FFFFFF"/>
          </w:tcPr>
          <w:p w:rsidR="004A06CF" w:rsidRDefault="00DA25A0" w:rsidP="003E2156">
            <w:pPr>
              <w:spacing w:before="120" w:after="120"/>
              <w:rPr>
                <w:rFonts w:ascii="Times New Roman" w:eastAsia="Calibri" w:hAnsi="Times New Roman" w:cs="Times New Roman"/>
              </w:rPr>
            </w:pPr>
            <w:r>
              <w:rPr>
                <w:rFonts w:ascii="Times New Roman" w:eastAsia="Calibri" w:hAnsi="Times New Roman" w:cs="Times New Roman"/>
              </w:rPr>
              <w:t>5</w:t>
            </w:r>
          </w:p>
        </w:tc>
        <w:tc>
          <w:tcPr>
            <w:tcW w:w="1708" w:type="pct"/>
            <w:tcBorders>
              <w:top w:val="single" w:sz="4" w:space="0" w:color="auto"/>
              <w:left w:val="single" w:sz="4" w:space="0" w:color="auto"/>
              <w:bottom w:val="single" w:sz="4" w:space="0" w:color="auto"/>
              <w:right w:val="single" w:sz="4" w:space="0" w:color="auto"/>
            </w:tcBorders>
            <w:shd w:val="clear" w:color="auto" w:fill="FFFFFF"/>
          </w:tcPr>
          <w:p w:rsidR="004A06CF" w:rsidRPr="003E2156" w:rsidRDefault="004A06CF" w:rsidP="003E2156">
            <w:pPr>
              <w:spacing w:before="120" w:after="120"/>
              <w:rPr>
                <w:rFonts w:ascii="Times New Roman" w:eastAsia="Calibri" w:hAnsi="Times New Roman" w:cs="Times New Roman"/>
              </w:rPr>
            </w:pPr>
          </w:p>
        </w:tc>
      </w:tr>
    </w:tbl>
    <w:p w:rsidR="004B0DCC" w:rsidRDefault="004B0DCC"/>
    <w:sectPr w:rsidR="004B0DCC" w:rsidSect="003E215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83E" w:rsidRDefault="0073083E" w:rsidP="003E2156">
      <w:pPr>
        <w:spacing w:after="0" w:line="240" w:lineRule="auto"/>
      </w:pPr>
      <w:r>
        <w:separator/>
      </w:r>
    </w:p>
  </w:endnote>
  <w:endnote w:type="continuationSeparator" w:id="0">
    <w:p w:rsidR="0073083E" w:rsidRDefault="0073083E" w:rsidP="003E2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83E" w:rsidRDefault="0073083E" w:rsidP="003E2156">
      <w:pPr>
        <w:spacing w:after="0" w:line="240" w:lineRule="auto"/>
      </w:pPr>
      <w:r>
        <w:separator/>
      </w:r>
    </w:p>
  </w:footnote>
  <w:footnote w:type="continuationSeparator" w:id="0">
    <w:p w:rsidR="0073083E" w:rsidRDefault="0073083E" w:rsidP="003E21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56"/>
    <w:rsid w:val="00017786"/>
    <w:rsid w:val="003E2156"/>
    <w:rsid w:val="004A06CF"/>
    <w:rsid w:val="004B0DCC"/>
    <w:rsid w:val="00697B1B"/>
    <w:rsid w:val="0073083E"/>
    <w:rsid w:val="00CA2442"/>
    <w:rsid w:val="00DA25A0"/>
    <w:rsid w:val="00EB24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45FBB"/>
  <w15:chartTrackingRefBased/>
  <w15:docId w15:val="{5AC5C2AD-D626-4B63-8ED9-5B12ABFA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E21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2156"/>
    <w:rPr>
      <w:sz w:val="20"/>
      <w:szCs w:val="20"/>
    </w:rPr>
  </w:style>
  <w:style w:type="character" w:styleId="FootnoteReference">
    <w:name w:val="footnote reference"/>
    <w:basedOn w:val="DefaultParagraphFont"/>
    <w:uiPriority w:val="99"/>
    <w:semiHidden/>
    <w:unhideWhenUsed/>
    <w:rsid w:val="003E2156"/>
    <w:rPr>
      <w:vertAlign w:val="superscript"/>
    </w:rPr>
  </w:style>
  <w:style w:type="character" w:styleId="Hyperlink">
    <w:name w:val="Hyperlink"/>
    <w:basedOn w:val="DefaultParagraphFont"/>
    <w:uiPriority w:val="99"/>
    <w:unhideWhenUsed/>
    <w:rsid w:val="003E21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carlow.akarisoftware.com/index.cfm/page/module/moduleId/8347" TargetMode="External"/><Relationship Id="rId18" Type="http://schemas.openxmlformats.org/officeDocument/2006/relationships/hyperlink" Target="https://itcarlow.akarisoftware.com/index.cfm/page/module/moduleId/9076" TargetMode="External"/><Relationship Id="rId26" Type="http://schemas.openxmlformats.org/officeDocument/2006/relationships/hyperlink" Target="https://itcarlow.akarisoftware.com/index.cfm/page/module/moduleId/9436" TargetMode="External"/><Relationship Id="rId39" Type="http://schemas.openxmlformats.org/officeDocument/2006/relationships/theme" Target="theme/theme1.xml"/><Relationship Id="rId21" Type="http://schemas.openxmlformats.org/officeDocument/2006/relationships/hyperlink" Target="https://itcarlow.akarisoftware.com/index.cfm/page/module/moduleId/9332" TargetMode="External"/><Relationship Id="rId34" Type="http://schemas.openxmlformats.org/officeDocument/2006/relationships/hyperlink" Target="https://itcarlow.akarisoftware.com/index.cfm/page/module/moduleId/8581" TargetMode="External"/><Relationship Id="rId7" Type="http://schemas.openxmlformats.org/officeDocument/2006/relationships/hyperlink" Target="https://itcarlow.akarisoftware.com/index.cfm/page/module/moduleId/9527" TargetMode="External"/><Relationship Id="rId12" Type="http://schemas.openxmlformats.org/officeDocument/2006/relationships/hyperlink" Target="https://itcarlow.akarisoftware.com/index.cfm/page/module/moduleId/9129" TargetMode="External"/><Relationship Id="rId17" Type="http://schemas.openxmlformats.org/officeDocument/2006/relationships/hyperlink" Target="https://itcarlow.akarisoftware.com/index.cfm/page/module/moduleId/9804" TargetMode="External"/><Relationship Id="rId25" Type="http://schemas.openxmlformats.org/officeDocument/2006/relationships/hyperlink" Target="https://itcarlow.akarisoftware.com/index.cfm/page/module/moduleId/9539" TargetMode="External"/><Relationship Id="rId33" Type="http://schemas.openxmlformats.org/officeDocument/2006/relationships/hyperlink" Target="https://itcarlow.akarisoftware.com/index.cfm/page/module/moduleId/8589"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tcarlow.akarisoftware.com/index.cfm/page/module/moduleId/9629" TargetMode="External"/><Relationship Id="rId20" Type="http://schemas.openxmlformats.org/officeDocument/2006/relationships/hyperlink" Target="https://itcarlow.akarisoftware.com/index.cfm/page/module/moduleId/9423" TargetMode="External"/><Relationship Id="rId29" Type="http://schemas.openxmlformats.org/officeDocument/2006/relationships/hyperlink" Target="https://itcarlow.akarisoftware.com/index.cfm/page/module/moduleId/7008"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tcarlow.akarisoftware.com/index.cfm/page/module/moduleId/9022" TargetMode="External"/><Relationship Id="rId24" Type="http://schemas.openxmlformats.org/officeDocument/2006/relationships/hyperlink" Target="https://itcarlow.akarisoftware.com/index.cfm/page/module/moduleId/9056" TargetMode="External"/><Relationship Id="rId32" Type="http://schemas.openxmlformats.org/officeDocument/2006/relationships/hyperlink" Target="https://itcarlow.akarisoftware.com/index.cfm/page/module/moduleId/9403" TargetMode="External"/><Relationship Id="rId37" Type="http://schemas.openxmlformats.org/officeDocument/2006/relationships/hyperlink" Target="https://itcarlow.akarisoftware.com/index.cfm/page/module/moduleId/8583" TargetMode="External"/><Relationship Id="rId5" Type="http://schemas.openxmlformats.org/officeDocument/2006/relationships/footnotes" Target="footnotes.xml"/><Relationship Id="rId15" Type="http://schemas.openxmlformats.org/officeDocument/2006/relationships/hyperlink" Target="https://itcarlow.akarisoftware.com/index.cfm/page/module/moduleId/9354" TargetMode="External"/><Relationship Id="rId23" Type="http://schemas.openxmlformats.org/officeDocument/2006/relationships/hyperlink" Target="https://itcarlow.akarisoftware.com/index.cfm/page/module/moduleId/9343" TargetMode="External"/><Relationship Id="rId28" Type="http://schemas.openxmlformats.org/officeDocument/2006/relationships/hyperlink" Target="https://itcarlow.akarisoftware.com/index.cfm/page/module/moduleId/10002" TargetMode="External"/><Relationship Id="rId36" Type="http://schemas.openxmlformats.org/officeDocument/2006/relationships/hyperlink" Target="https://itcarlow.akarisoftware.com/index.cfm/page/module/moduleId/8586" TargetMode="External"/><Relationship Id="rId10" Type="http://schemas.openxmlformats.org/officeDocument/2006/relationships/hyperlink" Target="https://itcarlow.akarisoftware.com/index.cfm/page/module/moduleId/8955" TargetMode="External"/><Relationship Id="rId19" Type="http://schemas.openxmlformats.org/officeDocument/2006/relationships/hyperlink" Target="https://itcarlow.akarisoftware.com/index.cfm/page/module/moduleId/9203" TargetMode="External"/><Relationship Id="rId31" Type="http://schemas.openxmlformats.org/officeDocument/2006/relationships/hyperlink" Target="https://itcarlow.akarisoftware.com/index.cfm/page/module/moduleId/9572" TargetMode="External"/><Relationship Id="rId4" Type="http://schemas.openxmlformats.org/officeDocument/2006/relationships/webSettings" Target="webSettings.xml"/><Relationship Id="rId9" Type="http://schemas.openxmlformats.org/officeDocument/2006/relationships/hyperlink" Target="https://itcarlow.akarisoftware.com/index.cfm/page/module/moduleId/8663" TargetMode="External"/><Relationship Id="rId14" Type="http://schemas.openxmlformats.org/officeDocument/2006/relationships/hyperlink" Target="https://itcarlow.akarisoftware.com/index.cfm/page/module/moduleId/8647" TargetMode="External"/><Relationship Id="rId22" Type="http://schemas.openxmlformats.org/officeDocument/2006/relationships/hyperlink" Target="https://itcarlow.akarisoftware.com/index.cfm/page/module/moduleId/9279" TargetMode="External"/><Relationship Id="rId27" Type="http://schemas.openxmlformats.org/officeDocument/2006/relationships/hyperlink" Target="https://itcarlow.akarisoftware.com/index.cfm/page/module/moduleId/8799" TargetMode="External"/><Relationship Id="rId30" Type="http://schemas.openxmlformats.org/officeDocument/2006/relationships/hyperlink" Target="https://itcarlow.akarisoftware.com/index.cfm/page/module/moduleId/9410" TargetMode="External"/><Relationship Id="rId35" Type="http://schemas.openxmlformats.org/officeDocument/2006/relationships/hyperlink" Target="https://itcarlow.akarisoftware.com/index.cfm/page/module/moduleId/8587" TargetMode="External"/><Relationship Id="rId8" Type="http://schemas.openxmlformats.org/officeDocument/2006/relationships/hyperlink" Target="https://itcarlow.akarisoftware.com/index.cfm/page/module/moduleId/904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7DBC3-B9D1-4BF2-B65C-995D35F84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1671</Words>
  <Characters>9529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Eric Derr</dc:creator>
  <cp:keywords/>
  <dc:description/>
  <cp:lastModifiedBy>Dr Eric Derr</cp:lastModifiedBy>
  <cp:revision>2</cp:revision>
  <dcterms:created xsi:type="dcterms:W3CDTF">2022-08-18T15:19:00Z</dcterms:created>
  <dcterms:modified xsi:type="dcterms:W3CDTF">2022-08-18T16:45:00Z</dcterms:modified>
</cp:coreProperties>
</file>