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49F7" w14:textId="673E7E20" w:rsidR="00CD2890" w:rsidRDefault="003F0EE4" w:rsidP="00EE6E24">
      <w:pPr>
        <w:jc w:val="center"/>
        <w:rPr>
          <w:b/>
        </w:rPr>
      </w:pPr>
      <w:r>
        <w:rPr>
          <w:b/>
        </w:rPr>
        <w:t xml:space="preserve">Sample </w:t>
      </w:r>
      <w:r w:rsidR="00CD2890">
        <w:rPr>
          <w:b/>
        </w:rPr>
        <w:t>Syllabus</w:t>
      </w:r>
    </w:p>
    <w:p w14:paraId="3A23B1AC" w14:textId="5E77E04F" w:rsidR="00853F00" w:rsidRDefault="00EE6E24" w:rsidP="00EE6E24">
      <w:pPr>
        <w:jc w:val="center"/>
        <w:rPr>
          <w:b/>
        </w:rPr>
      </w:pPr>
      <w:r>
        <w:rPr>
          <w:b/>
        </w:rPr>
        <w:t xml:space="preserve">PHIL 370: ENVIRONMENTAL </w:t>
      </w:r>
      <w:r w:rsidR="0078127D">
        <w:rPr>
          <w:b/>
        </w:rPr>
        <w:t>ENCOUNTERS</w:t>
      </w:r>
      <w:r>
        <w:rPr>
          <w:b/>
        </w:rPr>
        <w:t xml:space="preserve"> IN ICELAND</w:t>
      </w:r>
    </w:p>
    <w:p w14:paraId="0663F233" w14:textId="70272759" w:rsidR="00EE6E24" w:rsidRDefault="002C6950" w:rsidP="00EE6E24">
      <w:pPr>
        <w:jc w:val="center"/>
        <w:rPr>
          <w:b/>
        </w:rPr>
      </w:pPr>
      <w:r>
        <w:rPr>
          <w:b/>
        </w:rPr>
        <w:t>Summer 2020</w:t>
      </w:r>
    </w:p>
    <w:p w14:paraId="434F326B" w14:textId="77777777" w:rsidR="00EE6E24" w:rsidRPr="00EE6E24" w:rsidRDefault="00EE6E24" w:rsidP="00EE6E24">
      <w:pPr>
        <w:jc w:val="center"/>
      </w:pPr>
      <w:r w:rsidRPr="00EE6E24">
        <w:t>(3 credits)</w:t>
      </w:r>
      <w:bookmarkStart w:id="0" w:name="_GoBack"/>
      <w:bookmarkEnd w:id="0"/>
      <w:r w:rsidRPr="00EE6E24">
        <w:br/>
      </w:r>
    </w:p>
    <w:p w14:paraId="504E0CEF" w14:textId="385AC0A1" w:rsidR="00EE6E24" w:rsidRPr="00EE1C88" w:rsidRDefault="00EE6E24" w:rsidP="00EE6E24">
      <w:pPr>
        <w:rPr>
          <w:b/>
        </w:rPr>
      </w:pPr>
      <w:r w:rsidRPr="00EE1C88">
        <w:rPr>
          <w:b/>
        </w:rPr>
        <w:t>Faculty Advisers</w:t>
      </w:r>
      <w:r w:rsidR="00EE1C88">
        <w:rPr>
          <w:b/>
        </w:rPr>
        <w:t>:</w:t>
      </w:r>
    </w:p>
    <w:p w14:paraId="5D531366" w14:textId="77777777" w:rsidR="00EE6E24" w:rsidRPr="00EE6E24" w:rsidRDefault="00EE6E24" w:rsidP="00EE6E24">
      <w:r w:rsidRPr="00EE6E24">
        <w:t>Dr. Joe Balay, joe.balay@cnu.edu</w:t>
      </w:r>
    </w:p>
    <w:p w14:paraId="571C2371" w14:textId="77777777" w:rsidR="00EE6E24" w:rsidRPr="00EE6E24" w:rsidRDefault="00EE6E24" w:rsidP="00EE6E24">
      <w:r w:rsidRPr="00EE6E24">
        <w:t xml:space="preserve">Dr. Kip </w:t>
      </w:r>
      <w:proofErr w:type="spellStart"/>
      <w:r w:rsidRPr="00EE6E24">
        <w:t>Redick</w:t>
      </w:r>
      <w:proofErr w:type="spellEnd"/>
      <w:r w:rsidRPr="00EE6E24">
        <w:t>, kredick@cnu.edu</w:t>
      </w:r>
    </w:p>
    <w:p w14:paraId="6D889BC3" w14:textId="77777777" w:rsidR="00EE6E24" w:rsidRDefault="00EE6E24" w:rsidP="00EE6E24">
      <w:pPr>
        <w:rPr>
          <w:b/>
        </w:rPr>
      </w:pPr>
    </w:p>
    <w:p w14:paraId="2CCC6F64" w14:textId="34DA35A1" w:rsidR="00EE6E24" w:rsidRPr="00EE6E24" w:rsidRDefault="00EE6E24" w:rsidP="00EE6E24">
      <w:pPr>
        <w:rPr>
          <w:b/>
        </w:rPr>
      </w:pPr>
      <w:r>
        <w:rPr>
          <w:b/>
        </w:rPr>
        <w:t>Course Description</w:t>
      </w:r>
      <w:r w:rsidR="00D860E0">
        <w:rPr>
          <w:b/>
        </w:rPr>
        <w:t>:</w:t>
      </w:r>
    </w:p>
    <w:p w14:paraId="39DA2A5E" w14:textId="77777777" w:rsidR="00EE6E24" w:rsidRDefault="00EE6E24" w:rsidP="00EE6E24">
      <w:pPr>
        <w:rPr>
          <w:i/>
        </w:rPr>
      </w:pPr>
    </w:p>
    <w:p w14:paraId="637FC94F" w14:textId="3A625709" w:rsidR="00EE1C88" w:rsidRDefault="00EE1C88" w:rsidP="00EE1C88">
      <w:r>
        <w:t>This exciting two-</w:t>
      </w:r>
      <w:r w:rsidRPr="00EE6E24">
        <w:t xml:space="preserve">week </w:t>
      </w:r>
      <w:r>
        <w:t>course explores key questions of environme</w:t>
      </w:r>
      <w:r w:rsidR="00B716D0">
        <w:t>ntal policy, sustainability,</w:t>
      </w:r>
      <w:r>
        <w:t xml:space="preserve"> ethics</w:t>
      </w:r>
      <w:r w:rsidR="00B716D0">
        <w:t xml:space="preserve"> and aesthetics</w:t>
      </w:r>
      <w:r>
        <w:t xml:space="preserve"> across the natural wonders of</w:t>
      </w:r>
      <w:r w:rsidRPr="00EE6E24">
        <w:t xml:space="preserve"> Iceland. </w:t>
      </w:r>
      <w:r>
        <w:t>Combining visits to geothermal energy plants, organic greenhouses, and environmental think tanks with hikes up the melting glaciers, descents into volcanic c</w:t>
      </w:r>
      <w:r w:rsidR="00B716D0">
        <w:t>aves, and snorkeling between</w:t>
      </w:r>
      <w:r>
        <w:t xml:space="preserve"> tectonic plates, we will explore the significance of the environment </w:t>
      </w:r>
      <w:r w:rsidR="00B716D0">
        <w:t>in the world’s greenest country.</w:t>
      </w:r>
      <w:r w:rsidRPr="00BE23B9">
        <w:t xml:space="preserve"> </w:t>
      </w:r>
      <w:r>
        <w:t>Open to all CNU stud</w:t>
      </w:r>
      <w:r w:rsidR="00B716D0">
        <w:t>ents. No pre-requisites</w:t>
      </w:r>
      <w:r>
        <w:t>. Fulfills 3 CNU credits.</w:t>
      </w:r>
    </w:p>
    <w:p w14:paraId="3C4CA5C2" w14:textId="77777777" w:rsidR="00EE1C88" w:rsidRDefault="00EE1C88" w:rsidP="00EE6E24">
      <w:pPr>
        <w:rPr>
          <w:b/>
        </w:rPr>
      </w:pPr>
    </w:p>
    <w:p w14:paraId="0ECFA4B0" w14:textId="32482D04" w:rsidR="00EE6E24" w:rsidRPr="00EE6E24" w:rsidRDefault="00EE6E24" w:rsidP="00EE6E24">
      <w:pPr>
        <w:rPr>
          <w:b/>
          <w:sz w:val="22"/>
          <w:szCs w:val="22"/>
        </w:rPr>
      </w:pPr>
      <w:r w:rsidRPr="00EE6E24">
        <w:rPr>
          <w:b/>
          <w:sz w:val="22"/>
          <w:szCs w:val="22"/>
        </w:rPr>
        <w:t>University Learning Objectives</w:t>
      </w:r>
      <w:r w:rsidR="00D860E0">
        <w:rPr>
          <w:b/>
          <w:sz w:val="22"/>
          <w:szCs w:val="22"/>
        </w:rPr>
        <w:t>:</w:t>
      </w:r>
    </w:p>
    <w:p w14:paraId="4EEDB92C" w14:textId="77777777" w:rsidR="00EE6E24" w:rsidRDefault="00EE6E24" w:rsidP="00EE6E24">
      <w:pPr>
        <w:ind w:left="360"/>
        <w:rPr>
          <w:sz w:val="22"/>
          <w:szCs w:val="22"/>
        </w:rPr>
      </w:pPr>
    </w:p>
    <w:p w14:paraId="10E5A088" w14:textId="77777777" w:rsidR="00EE6E24" w:rsidRDefault="00EE6E24" w:rsidP="00EE6E24">
      <w:pPr>
        <w:numPr>
          <w:ilvl w:val="0"/>
          <w:numId w:val="1"/>
        </w:numPr>
        <w:rPr>
          <w:sz w:val="22"/>
          <w:szCs w:val="22"/>
        </w:rPr>
      </w:pPr>
      <w:r>
        <w:rPr>
          <w:sz w:val="22"/>
          <w:szCs w:val="22"/>
        </w:rPr>
        <w:t>Gaining a broader understanding and appreciation of intellectual/cultural activity</w:t>
      </w:r>
    </w:p>
    <w:p w14:paraId="544C4930" w14:textId="77777777" w:rsidR="00EE6E24" w:rsidRDefault="00EE6E24" w:rsidP="00EE6E24">
      <w:pPr>
        <w:numPr>
          <w:ilvl w:val="0"/>
          <w:numId w:val="1"/>
        </w:numPr>
        <w:rPr>
          <w:sz w:val="22"/>
          <w:szCs w:val="22"/>
        </w:rPr>
      </w:pPr>
      <w:r>
        <w:rPr>
          <w:sz w:val="22"/>
          <w:szCs w:val="22"/>
        </w:rPr>
        <w:t>Acquiring an interest in learning more by asking my own questions and seeking answers</w:t>
      </w:r>
    </w:p>
    <w:p w14:paraId="0DA090BB" w14:textId="77777777" w:rsidR="00EE6E24" w:rsidRPr="007D2533" w:rsidRDefault="00EE6E24" w:rsidP="00EE6E24">
      <w:pPr>
        <w:ind w:left="360"/>
        <w:rPr>
          <w:sz w:val="22"/>
          <w:szCs w:val="22"/>
        </w:rPr>
      </w:pPr>
    </w:p>
    <w:p w14:paraId="63DD04B0" w14:textId="15F3CFE4" w:rsidR="00EE6E24" w:rsidRPr="00EE6E24" w:rsidRDefault="00EE6E24" w:rsidP="00EE6E24">
      <w:pPr>
        <w:rPr>
          <w:b/>
          <w:sz w:val="22"/>
          <w:szCs w:val="22"/>
        </w:rPr>
      </w:pPr>
      <w:r w:rsidRPr="00EE6E24">
        <w:rPr>
          <w:b/>
          <w:sz w:val="22"/>
          <w:szCs w:val="22"/>
        </w:rPr>
        <w:t>Course Specific Cultural Learning Objectives</w:t>
      </w:r>
      <w:r w:rsidR="00D860E0">
        <w:rPr>
          <w:b/>
          <w:sz w:val="22"/>
          <w:szCs w:val="22"/>
        </w:rPr>
        <w:t>:</w:t>
      </w:r>
    </w:p>
    <w:p w14:paraId="3109BAF7" w14:textId="77777777" w:rsidR="00EE6E24" w:rsidRDefault="00EE6E24" w:rsidP="00EE6E24">
      <w:pPr>
        <w:ind w:left="360"/>
        <w:rPr>
          <w:sz w:val="22"/>
          <w:szCs w:val="22"/>
        </w:rPr>
      </w:pPr>
    </w:p>
    <w:p w14:paraId="5D566634" w14:textId="77777777" w:rsidR="00EE6E24" w:rsidRDefault="00EE6E24" w:rsidP="00EE6E24">
      <w:pPr>
        <w:numPr>
          <w:ilvl w:val="0"/>
          <w:numId w:val="2"/>
        </w:numPr>
        <w:rPr>
          <w:sz w:val="22"/>
          <w:szCs w:val="22"/>
        </w:rPr>
      </w:pPr>
      <w:r>
        <w:rPr>
          <w:sz w:val="22"/>
          <w:szCs w:val="22"/>
        </w:rPr>
        <w:t>Gaining a broader understanding and appreciation of a foreign culture</w:t>
      </w:r>
    </w:p>
    <w:p w14:paraId="569BB5E0" w14:textId="77777777" w:rsidR="00EE6E24" w:rsidRDefault="00EE6E24" w:rsidP="00EE6E24">
      <w:pPr>
        <w:numPr>
          <w:ilvl w:val="0"/>
          <w:numId w:val="2"/>
        </w:numPr>
        <w:rPr>
          <w:sz w:val="22"/>
          <w:szCs w:val="22"/>
        </w:rPr>
      </w:pPr>
      <w:r>
        <w:rPr>
          <w:sz w:val="22"/>
          <w:szCs w:val="22"/>
        </w:rPr>
        <w:t>Gaining a broader understanding and appreciation of environmental issues of stewardship, sustainability, and ethics</w:t>
      </w:r>
    </w:p>
    <w:p w14:paraId="2E9D3C2D" w14:textId="77777777" w:rsidR="00EE6E24" w:rsidRDefault="00EE6E24" w:rsidP="00EE6E24">
      <w:pPr>
        <w:numPr>
          <w:ilvl w:val="0"/>
          <w:numId w:val="2"/>
        </w:numPr>
        <w:rPr>
          <w:sz w:val="22"/>
          <w:szCs w:val="22"/>
        </w:rPr>
      </w:pPr>
      <w:r>
        <w:rPr>
          <w:sz w:val="22"/>
          <w:szCs w:val="22"/>
        </w:rPr>
        <w:t>Acquiring a broader understanding of the connection between the human person, culture, and environment</w:t>
      </w:r>
    </w:p>
    <w:p w14:paraId="611A501B" w14:textId="77777777" w:rsidR="00EE6E24" w:rsidRDefault="00EE6E24" w:rsidP="00EE6E24">
      <w:pPr>
        <w:ind w:left="720"/>
        <w:rPr>
          <w:sz w:val="22"/>
          <w:szCs w:val="22"/>
        </w:rPr>
      </w:pPr>
    </w:p>
    <w:p w14:paraId="497FF9C5" w14:textId="457B24B6" w:rsidR="00EE6E24" w:rsidRPr="00EE6E24" w:rsidRDefault="00EE6E24" w:rsidP="00EE6E24">
      <w:pPr>
        <w:rPr>
          <w:b/>
          <w:sz w:val="22"/>
          <w:szCs w:val="22"/>
        </w:rPr>
      </w:pPr>
      <w:r w:rsidRPr="00EE6E24">
        <w:rPr>
          <w:b/>
          <w:sz w:val="22"/>
          <w:szCs w:val="22"/>
        </w:rPr>
        <w:t>Course Assignments</w:t>
      </w:r>
      <w:r w:rsidR="00D860E0">
        <w:rPr>
          <w:b/>
          <w:sz w:val="22"/>
          <w:szCs w:val="22"/>
        </w:rPr>
        <w:t>:</w:t>
      </w:r>
    </w:p>
    <w:p w14:paraId="4D9DCBDD" w14:textId="77777777" w:rsidR="00EE6E24" w:rsidRDefault="00EE6E24" w:rsidP="00EE6E24">
      <w:pPr>
        <w:ind w:left="360"/>
        <w:rPr>
          <w:sz w:val="22"/>
          <w:szCs w:val="22"/>
        </w:rPr>
      </w:pPr>
    </w:p>
    <w:p w14:paraId="39A2BA32" w14:textId="3E103E23" w:rsidR="00EE6E24" w:rsidRDefault="00EE6E24" w:rsidP="00EE6E24">
      <w:pPr>
        <w:numPr>
          <w:ilvl w:val="0"/>
          <w:numId w:val="3"/>
        </w:numPr>
        <w:rPr>
          <w:sz w:val="22"/>
          <w:szCs w:val="22"/>
        </w:rPr>
      </w:pPr>
      <w:r w:rsidRPr="007363C1">
        <w:rPr>
          <w:b/>
          <w:sz w:val="22"/>
          <w:szCs w:val="22"/>
        </w:rPr>
        <w:t>Journal Assignment</w:t>
      </w:r>
      <w:r>
        <w:rPr>
          <w:sz w:val="22"/>
          <w:szCs w:val="22"/>
        </w:rPr>
        <w:t>: Each student will keep a reading and reflection journal. Journal entries will be considered</w:t>
      </w:r>
      <w:r w:rsidR="00E806C8">
        <w:rPr>
          <w:sz w:val="22"/>
          <w:szCs w:val="22"/>
        </w:rPr>
        <w:t xml:space="preserve"> an</w:t>
      </w:r>
      <w:r>
        <w:rPr>
          <w:sz w:val="22"/>
          <w:szCs w:val="22"/>
        </w:rPr>
        <w:t xml:space="preserve"> informal writing assignment and as such will be graded more in relation to content than style. Journal entries will contain questions (posed both by the pr</w:t>
      </w:r>
      <w:r w:rsidR="00423650">
        <w:rPr>
          <w:sz w:val="22"/>
          <w:szCs w:val="22"/>
        </w:rPr>
        <w:t>ofessors and students</w:t>
      </w:r>
      <w:r>
        <w:rPr>
          <w:sz w:val="22"/>
          <w:szCs w:val="22"/>
        </w:rPr>
        <w:t xml:space="preserve">), answers to </w:t>
      </w:r>
      <w:r w:rsidR="00331380">
        <w:rPr>
          <w:sz w:val="22"/>
          <w:szCs w:val="22"/>
        </w:rPr>
        <w:t>questions, and reflections that</w:t>
      </w:r>
      <w:r>
        <w:rPr>
          <w:sz w:val="22"/>
          <w:szCs w:val="22"/>
        </w:rPr>
        <w:t xml:space="preserve"> relate to daily discussions, conversations, assigned readings, and activities/experiences. Each journal entry should be dated. Journal entries should include an objective and subjective component. The objective component will be primarily descriptive of the day</w:t>
      </w:r>
      <w:r w:rsidR="00423650">
        <w:rPr>
          <w:sz w:val="22"/>
          <w:szCs w:val="22"/>
        </w:rPr>
        <w:t>’</w:t>
      </w:r>
      <w:r>
        <w:rPr>
          <w:sz w:val="22"/>
          <w:szCs w:val="22"/>
        </w:rPr>
        <w:t>s events, encounters, discussions, etc. The subjective component will be primarily reflective of the student’s own interpretations, evaluations, feelings, and thoughts about these points. This class journal will reflect the quality of the student’s daily class participation and will be graded with this in mind.</w:t>
      </w:r>
    </w:p>
    <w:p w14:paraId="32CDF2FF" w14:textId="786FB272" w:rsidR="00EE6E24" w:rsidRDefault="00EE6E24" w:rsidP="00EE6E24">
      <w:pPr>
        <w:numPr>
          <w:ilvl w:val="0"/>
          <w:numId w:val="3"/>
        </w:numPr>
        <w:rPr>
          <w:sz w:val="22"/>
          <w:szCs w:val="22"/>
        </w:rPr>
      </w:pPr>
      <w:r w:rsidRPr="00F83115">
        <w:rPr>
          <w:b/>
          <w:sz w:val="22"/>
          <w:szCs w:val="22"/>
        </w:rPr>
        <w:lastRenderedPageBreak/>
        <w:t>Final</w:t>
      </w:r>
      <w:r w:rsidR="007363C1">
        <w:rPr>
          <w:b/>
          <w:sz w:val="22"/>
          <w:szCs w:val="22"/>
        </w:rPr>
        <w:t xml:space="preserve"> Research/Reflection</w:t>
      </w:r>
      <w:r w:rsidRPr="00F83115">
        <w:rPr>
          <w:b/>
          <w:sz w:val="22"/>
          <w:szCs w:val="22"/>
        </w:rPr>
        <w:t xml:space="preserve"> Paper</w:t>
      </w:r>
      <w:r>
        <w:rPr>
          <w:sz w:val="22"/>
          <w:szCs w:val="22"/>
        </w:rPr>
        <w:t>: Research paper</w:t>
      </w:r>
      <w:r w:rsidR="00423650">
        <w:rPr>
          <w:sz w:val="22"/>
          <w:szCs w:val="22"/>
        </w:rPr>
        <w:t>s</w:t>
      </w:r>
      <w:r>
        <w:rPr>
          <w:sz w:val="22"/>
          <w:szCs w:val="22"/>
        </w:rPr>
        <w:t xml:space="preserve"> will be 7-10 pages </w:t>
      </w:r>
      <w:proofErr w:type="gramStart"/>
      <w:r>
        <w:rPr>
          <w:sz w:val="22"/>
          <w:szCs w:val="22"/>
        </w:rPr>
        <w:t>double spaced</w:t>
      </w:r>
      <w:proofErr w:type="gramEnd"/>
      <w:r>
        <w:rPr>
          <w:sz w:val="22"/>
          <w:szCs w:val="22"/>
        </w:rPr>
        <w:t xml:space="preserve"> on a topic of the student’s choice</w:t>
      </w:r>
      <w:r w:rsidR="00423650">
        <w:rPr>
          <w:sz w:val="22"/>
          <w:szCs w:val="22"/>
        </w:rPr>
        <w:t xml:space="preserve"> </w:t>
      </w:r>
      <w:r>
        <w:rPr>
          <w:sz w:val="22"/>
          <w:szCs w:val="22"/>
        </w:rPr>
        <w:t xml:space="preserve">in relation to the course themes. </w:t>
      </w:r>
      <w:proofErr w:type="gramStart"/>
      <w:r>
        <w:rPr>
          <w:sz w:val="22"/>
          <w:szCs w:val="22"/>
        </w:rPr>
        <w:t>Paper topics must be approved in ad</w:t>
      </w:r>
      <w:r w:rsidR="00423650">
        <w:rPr>
          <w:sz w:val="22"/>
          <w:szCs w:val="22"/>
        </w:rPr>
        <w:t>vance by the faculty</w:t>
      </w:r>
      <w:proofErr w:type="gramEnd"/>
      <w:r w:rsidR="00423650">
        <w:rPr>
          <w:sz w:val="22"/>
          <w:szCs w:val="22"/>
        </w:rPr>
        <w:t>. Papers should</w:t>
      </w:r>
      <w:r>
        <w:rPr>
          <w:sz w:val="22"/>
          <w:szCs w:val="22"/>
        </w:rPr>
        <w:t xml:space="preserve"> be in Chicago or MLA format, properly formatted, and free of grammatical/spelling errors. Papers must include at least five sources and a bibliography. Online sources from</w:t>
      </w:r>
      <w:r w:rsidR="00CE6C7D">
        <w:rPr>
          <w:sz w:val="22"/>
          <w:szCs w:val="22"/>
        </w:rPr>
        <w:t xml:space="preserve"> reputable</w:t>
      </w:r>
      <w:r>
        <w:rPr>
          <w:sz w:val="22"/>
          <w:szCs w:val="22"/>
        </w:rPr>
        <w:t xml:space="preserve"> aca</w:t>
      </w:r>
      <w:r w:rsidR="00CE6C7D">
        <w:rPr>
          <w:sz w:val="22"/>
          <w:szCs w:val="22"/>
        </w:rPr>
        <w:t>demic and journalistic</w:t>
      </w:r>
      <w:r>
        <w:rPr>
          <w:sz w:val="22"/>
          <w:szCs w:val="22"/>
        </w:rPr>
        <w:t xml:space="preserve"> sources are acceptable.</w:t>
      </w:r>
      <w:r w:rsidR="00423650">
        <w:rPr>
          <w:sz w:val="22"/>
          <w:szCs w:val="22"/>
        </w:rPr>
        <w:t xml:space="preserve"> Due Date: TBD</w:t>
      </w:r>
    </w:p>
    <w:p w14:paraId="21EFEA85" w14:textId="30E5A320" w:rsidR="00EE6E24" w:rsidRDefault="007363C1" w:rsidP="00EE6E24">
      <w:pPr>
        <w:numPr>
          <w:ilvl w:val="0"/>
          <w:numId w:val="3"/>
        </w:numPr>
        <w:rPr>
          <w:sz w:val="22"/>
          <w:szCs w:val="22"/>
        </w:rPr>
      </w:pPr>
      <w:r>
        <w:rPr>
          <w:b/>
          <w:sz w:val="22"/>
          <w:szCs w:val="22"/>
        </w:rPr>
        <w:t xml:space="preserve">Pre-Departure Meetings &amp; </w:t>
      </w:r>
      <w:r w:rsidR="00EE1C88" w:rsidRPr="00F83115">
        <w:rPr>
          <w:b/>
          <w:sz w:val="22"/>
          <w:szCs w:val="22"/>
        </w:rPr>
        <w:t>Reading</w:t>
      </w:r>
      <w:r>
        <w:rPr>
          <w:b/>
          <w:sz w:val="22"/>
          <w:szCs w:val="22"/>
        </w:rPr>
        <w:t xml:space="preserve"> Quizzes</w:t>
      </w:r>
      <w:r w:rsidR="00EE1C88">
        <w:rPr>
          <w:sz w:val="22"/>
          <w:szCs w:val="22"/>
        </w:rPr>
        <w:t xml:space="preserve">: </w:t>
      </w:r>
      <w:r w:rsidR="00423650">
        <w:rPr>
          <w:sz w:val="22"/>
          <w:szCs w:val="22"/>
        </w:rPr>
        <w:t>A</w:t>
      </w:r>
      <w:r w:rsidR="00EE6E24">
        <w:rPr>
          <w:sz w:val="22"/>
          <w:szCs w:val="22"/>
        </w:rPr>
        <w:t xml:space="preserve"> number of online readings will be </w:t>
      </w:r>
      <w:r w:rsidR="00423650">
        <w:rPr>
          <w:sz w:val="22"/>
          <w:szCs w:val="22"/>
        </w:rPr>
        <w:t>posted on our course</w:t>
      </w:r>
      <w:r w:rsidR="00EE6E24">
        <w:rPr>
          <w:sz w:val="22"/>
          <w:szCs w:val="22"/>
        </w:rPr>
        <w:t xml:space="preserve"> Scholar</w:t>
      </w:r>
      <w:r w:rsidR="00423650">
        <w:rPr>
          <w:sz w:val="22"/>
          <w:szCs w:val="22"/>
        </w:rPr>
        <w:t xml:space="preserve"> page</w:t>
      </w:r>
      <w:r w:rsidR="00EE6E24">
        <w:rPr>
          <w:sz w:val="22"/>
          <w:szCs w:val="22"/>
        </w:rPr>
        <w:t xml:space="preserve"> ahead of time. Students will be responsible for reading this material,</w:t>
      </w:r>
      <w:r w:rsidR="00423650">
        <w:rPr>
          <w:sz w:val="22"/>
          <w:szCs w:val="22"/>
        </w:rPr>
        <w:t xml:space="preserve"> taking all reading quizzes, and</w:t>
      </w:r>
      <w:r w:rsidR="00EE6E24">
        <w:rPr>
          <w:sz w:val="22"/>
          <w:szCs w:val="22"/>
        </w:rPr>
        <w:t xml:space="preserve"> prepared to discuss this material in the context of</w:t>
      </w:r>
      <w:r w:rsidR="00873438">
        <w:rPr>
          <w:sz w:val="22"/>
          <w:szCs w:val="22"/>
        </w:rPr>
        <w:t xml:space="preserve"> our</w:t>
      </w:r>
      <w:r w:rsidR="00EE6E24">
        <w:rPr>
          <w:sz w:val="22"/>
          <w:szCs w:val="22"/>
        </w:rPr>
        <w:t xml:space="preserve"> dai</w:t>
      </w:r>
      <w:r w:rsidR="00873438">
        <w:rPr>
          <w:sz w:val="22"/>
          <w:szCs w:val="22"/>
        </w:rPr>
        <w:t>ly activities during our</w:t>
      </w:r>
      <w:r w:rsidR="00423650">
        <w:rPr>
          <w:sz w:val="22"/>
          <w:szCs w:val="22"/>
        </w:rPr>
        <w:t xml:space="preserve"> </w:t>
      </w:r>
      <w:r w:rsidR="00EE6E24">
        <w:rPr>
          <w:sz w:val="22"/>
          <w:szCs w:val="22"/>
        </w:rPr>
        <w:t>group discussions on the trip.</w:t>
      </w:r>
    </w:p>
    <w:p w14:paraId="0C04A78B" w14:textId="0657E557" w:rsidR="00EE6E24" w:rsidRPr="007363C1" w:rsidRDefault="007363C1" w:rsidP="007363C1">
      <w:pPr>
        <w:numPr>
          <w:ilvl w:val="0"/>
          <w:numId w:val="3"/>
        </w:numPr>
        <w:rPr>
          <w:b/>
        </w:rPr>
      </w:pPr>
      <w:r>
        <w:rPr>
          <w:b/>
          <w:sz w:val="22"/>
          <w:szCs w:val="22"/>
        </w:rPr>
        <w:t>Participation and Discussion:</w:t>
      </w:r>
      <w:r w:rsidR="00664A7D">
        <w:rPr>
          <w:b/>
          <w:sz w:val="22"/>
          <w:szCs w:val="22"/>
        </w:rPr>
        <w:t xml:space="preserve"> </w:t>
      </w:r>
      <w:r w:rsidR="00423650">
        <w:rPr>
          <w:sz w:val="22"/>
          <w:szCs w:val="22"/>
        </w:rPr>
        <w:t xml:space="preserve">While we will draw on </w:t>
      </w:r>
      <w:r w:rsidR="00664A7D">
        <w:rPr>
          <w:sz w:val="22"/>
          <w:szCs w:val="22"/>
        </w:rPr>
        <w:t>readings and theoretical ap</w:t>
      </w:r>
      <w:r w:rsidR="00423650">
        <w:rPr>
          <w:sz w:val="22"/>
          <w:szCs w:val="22"/>
        </w:rPr>
        <w:t>proaches to help ground our experience</w:t>
      </w:r>
      <w:r w:rsidR="00664A7D">
        <w:rPr>
          <w:sz w:val="22"/>
          <w:szCs w:val="22"/>
        </w:rPr>
        <w:t>, the heart</w:t>
      </w:r>
      <w:r w:rsidR="00423650">
        <w:rPr>
          <w:sz w:val="22"/>
          <w:szCs w:val="22"/>
        </w:rPr>
        <w:t xml:space="preserve"> of this study abroad</w:t>
      </w:r>
      <w:r w:rsidR="00664A7D">
        <w:rPr>
          <w:sz w:val="22"/>
          <w:szCs w:val="22"/>
        </w:rPr>
        <w:t xml:space="preserve"> will be our direct encounters with Iceland’s environment and environmental representations. Accordingly, students will be expected to participate in all class activities and discussions.</w:t>
      </w:r>
    </w:p>
    <w:p w14:paraId="415B12EE" w14:textId="77777777" w:rsidR="007363C1" w:rsidRDefault="007363C1" w:rsidP="007363C1">
      <w:pPr>
        <w:rPr>
          <w:b/>
        </w:rPr>
      </w:pPr>
    </w:p>
    <w:p w14:paraId="4E139A3E" w14:textId="203C2D84" w:rsidR="00CE6C7D" w:rsidRDefault="00CE6C7D" w:rsidP="00EE6E24">
      <w:pPr>
        <w:rPr>
          <w:b/>
        </w:rPr>
      </w:pPr>
      <w:r>
        <w:rPr>
          <w:b/>
        </w:rPr>
        <w:t>Grading Structure</w:t>
      </w:r>
      <w:r w:rsidR="00D860E0">
        <w:rPr>
          <w:b/>
        </w:rPr>
        <w:t>:</w:t>
      </w:r>
    </w:p>
    <w:p w14:paraId="2B6E087E" w14:textId="739D7975" w:rsidR="005B0D39" w:rsidRPr="005B0D39" w:rsidRDefault="005B0D39" w:rsidP="00EE6E24">
      <w:pPr>
        <w:pStyle w:val="ListParagraph"/>
        <w:numPr>
          <w:ilvl w:val="0"/>
          <w:numId w:val="8"/>
        </w:numPr>
      </w:pPr>
      <w:r w:rsidRPr="005B0D39">
        <w:t>Pre</w:t>
      </w:r>
      <w:r>
        <w:t>-</w:t>
      </w:r>
      <w:r w:rsidRPr="005B0D39">
        <w:t>departure</w:t>
      </w:r>
      <w:r w:rsidR="00FE3A68">
        <w:t xml:space="preserve"> </w:t>
      </w:r>
      <w:r w:rsidRPr="005B0D39">
        <w:t>Reading Quizzes</w:t>
      </w:r>
      <w:r w:rsidR="00FE3A68">
        <w:t>: 20</w:t>
      </w:r>
      <w:r w:rsidR="007363C1">
        <w:t>%</w:t>
      </w:r>
    </w:p>
    <w:p w14:paraId="68659604" w14:textId="4D5FD1E4" w:rsidR="00CE6C7D" w:rsidRDefault="00FE3A68" w:rsidP="00CE6C7D">
      <w:pPr>
        <w:pStyle w:val="ListParagraph"/>
        <w:numPr>
          <w:ilvl w:val="0"/>
          <w:numId w:val="7"/>
        </w:numPr>
      </w:pPr>
      <w:r>
        <w:t>Final Research Paper: 30</w:t>
      </w:r>
      <w:r w:rsidR="00CE6C7D">
        <w:t>%</w:t>
      </w:r>
    </w:p>
    <w:p w14:paraId="5D7977E6" w14:textId="63D66DB8" w:rsidR="00CE6C7D" w:rsidRDefault="00FE3A68" w:rsidP="00CE6C7D">
      <w:pPr>
        <w:pStyle w:val="ListParagraph"/>
        <w:numPr>
          <w:ilvl w:val="0"/>
          <w:numId w:val="7"/>
        </w:numPr>
      </w:pPr>
      <w:r>
        <w:t>Journal Entries: 30</w:t>
      </w:r>
      <w:r w:rsidR="00CE6C7D">
        <w:t>%</w:t>
      </w:r>
    </w:p>
    <w:p w14:paraId="5C3E0858" w14:textId="75B1FC2C" w:rsidR="00CE6C7D" w:rsidRPr="00CE6C7D" w:rsidRDefault="007363C1" w:rsidP="00CE6C7D">
      <w:pPr>
        <w:pStyle w:val="ListParagraph"/>
        <w:numPr>
          <w:ilvl w:val="0"/>
          <w:numId w:val="7"/>
        </w:numPr>
      </w:pPr>
      <w:r>
        <w:t xml:space="preserve">Trip </w:t>
      </w:r>
      <w:r w:rsidR="005B0D39">
        <w:t>Participation</w:t>
      </w:r>
      <w:r w:rsidR="00DB1F65">
        <w:t xml:space="preserve"> &amp; Discussion</w:t>
      </w:r>
      <w:r w:rsidR="00FE3A68">
        <w:t>: 20</w:t>
      </w:r>
      <w:r w:rsidR="00CE6C7D">
        <w:t>%</w:t>
      </w:r>
    </w:p>
    <w:p w14:paraId="61111BD5" w14:textId="77777777" w:rsidR="00CE6C7D" w:rsidRDefault="00CE6C7D" w:rsidP="00EE6E24">
      <w:pPr>
        <w:rPr>
          <w:b/>
        </w:rPr>
      </w:pPr>
    </w:p>
    <w:p w14:paraId="299C2DF4" w14:textId="3FAADACC" w:rsidR="00EE6E24" w:rsidRDefault="00EE6E24" w:rsidP="00EE6E24">
      <w:pPr>
        <w:rPr>
          <w:b/>
        </w:rPr>
      </w:pPr>
      <w:r>
        <w:rPr>
          <w:b/>
        </w:rPr>
        <w:t>Special Course Requirements</w:t>
      </w:r>
      <w:r w:rsidR="00D860E0">
        <w:rPr>
          <w:b/>
        </w:rPr>
        <w:t>:</w:t>
      </w:r>
    </w:p>
    <w:p w14:paraId="679BB4CB" w14:textId="2B26E016" w:rsidR="00873438" w:rsidRPr="00873438" w:rsidRDefault="00873438" w:rsidP="00873438">
      <w:pPr>
        <w:pStyle w:val="ListParagraph"/>
        <w:numPr>
          <w:ilvl w:val="0"/>
          <w:numId w:val="6"/>
        </w:numPr>
        <w:rPr>
          <w:b/>
        </w:rPr>
      </w:pPr>
      <w:r>
        <w:t xml:space="preserve">There are no prerequisites for this course. However, students must </w:t>
      </w:r>
      <w:r w:rsidR="008E2791">
        <w:t xml:space="preserve">interview in-person and </w:t>
      </w:r>
      <w:r>
        <w:t>receive permission from the faculty advisers of the trip.</w:t>
      </w:r>
    </w:p>
    <w:p w14:paraId="38704D7D" w14:textId="779D7146" w:rsidR="007363C1" w:rsidRDefault="007363C1" w:rsidP="00EE6E24">
      <w:pPr>
        <w:pStyle w:val="ListParagraph"/>
        <w:numPr>
          <w:ilvl w:val="0"/>
          <w:numId w:val="5"/>
        </w:numPr>
      </w:pPr>
      <w:r>
        <w:t>This trip will include hiking</w:t>
      </w:r>
      <w:r w:rsidR="008E2791">
        <w:t xml:space="preserve"> (up to 5 miles per day)</w:t>
      </w:r>
      <w:r>
        <w:t xml:space="preserve">, underwater snorkeling, climbing, and </w:t>
      </w:r>
      <w:r w:rsidR="008E2791">
        <w:t xml:space="preserve">other </w:t>
      </w:r>
      <w:r>
        <w:t>outdoor activity</w:t>
      </w:r>
      <w:r w:rsidR="00791E6B">
        <w:t>. Students</w:t>
      </w:r>
      <w:r>
        <w:t xml:space="preserve"> ar</w:t>
      </w:r>
      <w:r w:rsidR="00791E6B">
        <w:t>e responsible for assessing their</w:t>
      </w:r>
      <w:r>
        <w:t xml:space="preserve"> physical preparedness for this trip. </w:t>
      </w:r>
    </w:p>
    <w:p w14:paraId="5B73B0B4" w14:textId="6E0F7BF2" w:rsidR="00EE6E24" w:rsidRPr="00EE6E24" w:rsidRDefault="007363C1" w:rsidP="00EE6E24">
      <w:pPr>
        <w:pStyle w:val="ListParagraph"/>
        <w:numPr>
          <w:ilvl w:val="0"/>
          <w:numId w:val="5"/>
        </w:numPr>
      </w:pPr>
      <w:r>
        <w:t>This trip will include several nights of camping and a variety of outdoor activities in unpredictable weather. Accordingly, students will be responsible for bringing their own camping gear (e.g. tent, sleeping</w:t>
      </w:r>
      <w:r w:rsidR="00FE3A68">
        <w:t>-</w:t>
      </w:r>
      <w:r>
        <w:t>bag, etc.), and appropriate clothing (e.g. waterproof hiking boots, waterproof jacket and pants, etc.).</w:t>
      </w:r>
      <w:r w:rsidR="008E2791">
        <w:t xml:space="preserve"> Faculty will provide a list of recommended gear.</w:t>
      </w:r>
    </w:p>
    <w:p w14:paraId="7E9EC6F4" w14:textId="77777777" w:rsidR="007363C1" w:rsidRDefault="007363C1" w:rsidP="00EE6E24">
      <w:pPr>
        <w:rPr>
          <w:b/>
        </w:rPr>
      </w:pPr>
    </w:p>
    <w:p w14:paraId="2953572E" w14:textId="265C6C11" w:rsidR="005B0D39" w:rsidRPr="007363C1" w:rsidRDefault="00FE3A68" w:rsidP="00EE6E24">
      <w:r>
        <w:rPr>
          <w:b/>
        </w:rPr>
        <w:t xml:space="preserve">Sample </w:t>
      </w:r>
      <w:r w:rsidR="00664A7D">
        <w:rPr>
          <w:b/>
        </w:rPr>
        <w:t xml:space="preserve">Pre-Departure Readings (Housed on Course Blackboard Page. </w:t>
      </w:r>
      <w:r>
        <w:rPr>
          <w:b/>
        </w:rPr>
        <w:t xml:space="preserve">Exact Readings and </w:t>
      </w:r>
      <w:r w:rsidR="00664A7D">
        <w:rPr>
          <w:b/>
        </w:rPr>
        <w:t>Due Dates Forthcoming)</w:t>
      </w:r>
      <w:r w:rsidR="007363C1">
        <w:rPr>
          <w:b/>
        </w:rPr>
        <w:t>:</w:t>
      </w:r>
    </w:p>
    <w:p w14:paraId="1E2BCA24" w14:textId="77777777" w:rsidR="005B0D39" w:rsidRDefault="005B0D39" w:rsidP="00EE6E24">
      <w:pPr>
        <w:rPr>
          <w:b/>
        </w:rPr>
      </w:pPr>
    </w:p>
    <w:p w14:paraId="739ECFFA" w14:textId="1D3B9DE4" w:rsidR="005B0D39" w:rsidRPr="00FE3A68" w:rsidRDefault="00FE3A68" w:rsidP="00FE3A68">
      <w:pPr>
        <w:pStyle w:val="ListParagraph"/>
        <w:numPr>
          <w:ilvl w:val="0"/>
          <w:numId w:val="9"/>
        </w:numPr>
      </w:pPr>
      <w:r w:rsidRPr="00FE3A68">
        <w:t xml:space="preserve">Gregory, Katherine. </w:t>
      </w:r>
      <w:r w:rsidRPr="00D860E0">
        <w:rPr>
          <w:i/>
        </w:rPr>
        <w:t>Iceland’s Environmental Saga: Motivations for Sustainable Action and Belief</w:t>
      </w:r>
      <w:r w:rsidRPr="00FE3A68">
        <w:t>.</w:t>
      </w:r>
      <w:r w:rsidR="00791E6B">
        <w:t xml:space="preserve"> University of Colorado, Boulder, 2016.</w:t>
      </w:r>
    </w:p>
    <w:p w14:paraId="7491EF33" w14:textId="1FE2BD46" w:rsidR="00FE3A68" w:rsidRPr="00FE3A68" w:rsidRDefault="00FE3A68" w:rsidP="00FE3A68">
      <w:pPr>
        <w:pStyle w:val="ListParagraph"/>
        <w:numPr>
          <w:ilvl w:val="0"/>
          <w:numId w:val="9"/>
        </w:numPr>
      </w:pPr>
      <w:proofErr w:type="spellStart"/>
      <w:r w:rsidRPr="00FE3A68">
        <w:t>Dunsmith</w:t>
      </w:r>
      <w:proofErr w:type="spellEnd"/>
      <w:r w:rsidRPr="00FE3A68">
        <w:t xml:space="preserve">, Gabriel. “Iceland’s Environmental Paradox” in </w:t>
      </w:r>
      <w:r w:rsidRPr="00FE3A68">
        <w:rPr>
          <w:i/>
        </w:rPr>
        <w:t>Reykjavik Grapevine</w:t>
      </w:r>
      <w:r w:rsidRPr="00FE3A68">
        <w:t>.</w:t>
      </w:r>
    </w:p>
    <w:p w14:paraId="5883F5ED" w14:textId="0BB5F6E6" w:rsidR="00FE3A68" w:rsidRDefault="00FE3A68" w:rsidP="00FE3A68">
      <w:pPr>
        <w:pStyle w:val="ListParagraph"/>
        <w:numPr>
          <w:ilvl w:val="0"/>
          <w:numId w:val="9"/>
        </w:numPr>
      </w:pPr>
      <w:r w:rsidRPr="00FE3A68">
        <w:t>Nicosia</w:t>
      </w:r>
      <w:r w:rsidR="00791E6B">
        <w:t>, E.</w:t>
      </w:r>
      <w:r w:rsidRPr="00FE3A68">
        <w:t xml:space="preserve"> and F. Perini. “Ecotourism between Theory and Practice: Empirical Analysis of the Tourism Industry of Whale Watching in </w:t>
      </w:r>
      <w:proofErr w:type="spellStart"/>
      <w:r w:rsidRPr="00FE3A68">
        <w:t>Husavik</w:t>
      </w:r>
      <w:proofErr w:type="spellEnd"/>
      <w:r w:rsidRPr="00FE3A68">
        <w:t xml:space="preserve"> (Iceland)” in </w:t>
      </w:r>
      <w:r w:rsidRPr="00D860E0">
        <w:rPr>
          <w:i/>
        </w:rPr>
        <w:t>Journal of Tourism, Culture, and Development</w:t>
      </w:r>
      <w:r w:rsidRPr="00FE3A68">
        <w:t>, N.14, 2016.</w:t>
      </w:r>
    </w:p>
    <w:p w14:paraId="6DE0F15A" w14:textId="106CD2FF" w:rsidR="00EE6E24" w:rsidRPr="007B56BA" w:rsidRDefault="00FE3A68" w:rsidP="00EE6E24">
      <w:pPr>
        <w:pStyle w:val="ListParagraph"/>
        <w:numPr>
          <w:ilvl w:val="0"/>
          <w:numId w:val="9"/>
        </w:numPr>
      </w:pPr>
      <w:r>
        <w:t xml:space="preserve">Keller, David. “What is Environmental Ethics” in </w:t>
      </w:r>
      <w:r w:rsidRPr="00D860E0">
        <w:rPr>
          <w:i/>
        </w:rPr>
        <w:t>Environmental Ethics: The Big Questions</w:t>
      </w:r>
      <w:r>
        <w:t xml:space="preserve"> (London: Wiley-Blackwell, 2010)</w:t>
      </w:r>
      <w:r w:rsidR="00791E6B">
        <w:t>.</w:t>
      </w:r>
    </w:p>
    <w:sectPr w:rsidR="00EE6E24" w:rsidRPr="007B56BA" w:rsidSect="00853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175"/>
    <w:multiLevelType w:val="hybridMultilevel"/>
    <w:tmpl w:val="1F5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684E"/>
    <w:multiLevelType w:val="hybridMultilevel"/>
    <w:tmpl w:val="765A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035744"/>
    <w:multiLevelType w:val="hybridMultilevel"/>
    <w:tmpl w:val="1146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D57E3"/>
    <w:multiLevelType w:val="hybridMultilevel"/>
    <w:tmpl w:val="AB96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85BE4"/>
    <w:multiLevelType w:val="hybridMultilevel"/>
    <w:tmpl w:val="226A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F2108"/>
    <w:multiLevelType w:val="hybridMultilevel"/>
    <w:tmpl w:val="18D4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E5FFB"/>
    <w:multiLevelType w:val="hybridMultilevel"/>
    <w:tmpl w:val="BE16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A677B"/>
    <w:multiLevelType w:val="hybridMultilevel"/>
    <w:tmpl w:val="44C4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609C3"/>
    <w:multiLevelType w:val="hybridMultilevel"/>
    <w:tmpl w:val="713A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24"/>
    <w:rsid w:val="00107CEB"/>
    <w:rsid w:val="001D2686"/>
    <w:rsid w:val="002C6950"/>
    <w:rsid w:val="00331380"/>
    <w:rsid w:val="003F0EE4"/>
    <w:rsid w:val="00423650"/>
    <w:rsid w:val="004767F6"/>
    <w:rsid w:val="004D13C8"/>
    <w:rsid w:val="005B0D39"/>
    <w:rsid w:val="00664A7D"/>
    <w:rsid w:val="00722938"/>
    <w:rsid w:val="007363C1"/>
    <w:rsid w:val="0078127D"/>
    <w:rsid w:val="00791E6B"/>
    <w:rsid w:val="007B56BA"/>
    <w:rsid w:val="00824B06"/>
    <w:rsid w:val="00853F00"/>
    <w:rsid w:val="00873438"/>
    <w:rsid w:val="008E2791"/>
    <w:rsid w:val="00B716D0"/>
    <w:rsid w:val="00CD2890"/>
    <w:rsid w:val="00CE6C7D"/>
    <w:rsid w:val="00D504EC"/>
    <w:rsid w:val="00D860E0"/>
    <w:rsid w:val="00DB1F65"/>
    <w:rsid w:val="00E806C8"/>
    <w:rsid w:val="00E85CF9"/>
    <w:rsid w:val="00EE1C88"/>
    <w:rsid w:val="00EE6E24"/>
    <w:rsid w:val="00F122C1"/>
    <w:rsid w:val="00F83115"/>
    <w:rsid w:val="00F91E73"/>
    <w:rsid w:val="00FE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40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4037</Characters>
  <Application>Microsoft Macintosh Word</Application>
  <DocSecurity>0</DocSecurity>
  <Lines>59</Lines>
  <Paragraphs>13</Paragraphs>
  <ScaleCrop>false</ScaleCrop>
  <Company>CNU</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Balay</dc:creator>
  <cp:keywords/>
  <dc:description/>
  <cp:lastModifiedBy>Joe Balay</cp:lastModifiedBy>
  <cp:revision>2</cp:revision>
  <cp:lastPrinted>2017-08-21T18:01:00Z</cp:lastPrinted>
  <dcterms:created xsi:type="dcterms:W3CDTF">2019-07-24T17:35:00Z</dcterms:created>
  <dcterms:modified xsi:type="dcterms:W3CDTF">2019-07-24T17:35:00Z</dcterms:modified>
</cp:coreProperties>
</file>