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5FBDB" w14:textId="77777777" w:rsidR="00943F12" w:rsidRDefault="00DA4E24" w:rsidP="00125EDB">
      <w:pPr>
        <w:pStyle w:val="NoSpacing"/>
        <w:jc w:val="center"/>
        <w:rPr>
          <w:b/>
          <w:sz w:val="24"/>
          <w:szCs w:val="24"/>
        </w:rPr>
      </w:pPr>
      <w:bookmarkStart w:id="0" w:name="_GoBack"/>
      <w:bookmarkEnd w:id="0"/>
      <w:r>
        <w:rPr>
          <w:b/>
          <w:sz w:val="24"/>
          <w:szCs w:val="24"/>
        </w:rPr>
        <w:t>Summer 2017</w:t>
      </w:r>
    </w:p>
    <w:p w14:paraId="03EBCBDE" w14:textId="77777777" w:rsidR="00943F12" w:rsidRDefault="00943F12" w:rsidP="00125EDB">
      <w:pPr>
        <w:pStyle w:val="NoSpacing"/>
        <w:jc w:val="center"/>
        <w:rPr>
          <w:b/>
          <w:sz w:val="24"/>
          <w:szCs w:val="24"/>
        </w:rPr>
      </w:pPr>
    </w:p>
    <w:p w14:paraId="07F8A5D2" w14:textId="77777777" w:rsidR="00945560" w:rsidRDefault="00C13949" w:rsidP="00125EDB">
      <w:pPr>
        <w:pStyle w:val="NoSpacing"/>
        <w:jc w:val="center"/>
        <w:rPr>
          <w:b/>
          <w:sz w:val="24"/>
          <w:szCs w:val="24"/>
        </w:rPr>
      </w:pPr>
      <w:r>
        <w:rPr>
          <w:b/>
          <w:sz w:val="24"/>
          <w:szCs w:val="24"/>
        </w:rPr>
        <w:t>PSCI 432</w:t>
      </w:r>
    </w:p>
    <w:p w14:paraId="68FE162B" w14:textId="77777777" w:rsidR="009D3F6F" w:rsidRDefault="009D3F6F" w:rsidP="00125EDB">
      <w:pPr>
        <w:pStyle w:val="NoSpacing"/>
        <w:jc w:val="center"/>
        <w:rPr>
          <w:b/>
          <w:sz w:val="24"/>
          <w:szCs w:val="24"/>
        </w:rPr>
      </w:pPr>
      <w:r>
        <w:rPr>
          <w:b/>
          <w:sz w:val="24"/>
          <w:szCs w:val="24"/>
        </w:rPr>
        <w:t xml:space="preserve">European Political Economy and Security </w:t>
      </w:r>
    </w:p>
    <w:p w14:paraId="76A56841" w14:textId="77777777" w:rsidR="00125EDB" w:rsidRPr="007C19F1" w:rsidRDefault="00943F12" w:rsidP="0049565F">
      <w:pPr>
        <w:pStyle w:val="NoSpacing"/>
        <w:jc w:val="center"/>
        <w:rPr>
          <w:u w:val="single"/>
        </w:rPr>
      </w:pPr>
      <w:r>
        <w:rPr>
          <w:u w:val="single"/>
        </w:rPr>
        <w:t>=</w:t>
      </w:r>
    </w:p>
    <w:p w14:paraId="429D7063" w14:textId="77777777" w:rsidR="0049565F" w:rsidRDefault="0049565F" w:rsidP="00125EDB">
      <w:pPr>
        <w:pStyle w:val="NoSpacing"/>
      </w:pPr>
      <w:r>
        <w:t>Instructor</w:t>
      </w:r>
      <w:r w:rsidR="00C13949">
        <w:t>s</w:t>
      </w:r>
      <w:r>
        <w:t xml:space="preserve">: </w:t>
      </w:r>
      <w:r w:rsidR="00C13949">
        <w:t xml:space="preserve">Dr. Sally Brasher  and </w:t>
      </w:r>
      <w:r>
        <w:t xml:space="preserve">Dr. </w:t>
      </w:r>
      <w:r w:rsidR="00C13949">
        <w:t>Niel Brasher</w:t>
      </w:r>
    </w:p>
    <w:p w14:paraId="2CED59A9" w14:textId="77777777" w:rsidR="0049565F" w:rsidRDefault="0049565F" w:rsidP="00125EDB">
      <w:pPr>
        <w:pStyle w:val="NoSpacing"/>
      </w:pPr>
      <w:r>
        <w:t xml:space="preserve">Email: </w:t>
      </w:r>
      <w:r w:rsidR="00C13949">
        <w:t>sbrasher@Shepherd.edu</w:t>
      </w:r>
    </w:p>
    <w:p w14:paraId="28957E1D" w14:textId="77777777" w:rsidR="009D4748" w:rsidRDefault="009D4748" w:rsidP="0047648A">
      <w:pPr>
        <w:tabs>
          <w:tab w:val="left" w:pos="0"/>
        </w:tabs>
        <w:suppressAutoHyphens/>
        <w:rPr>
          <w:rFonts w:eastAsia="Calibri"/>
          <w:b/>
        </w:rPr>
      </w:pPr>
    </w:p>
    <w:p w14:paraId="0A13F096" w14:textId="77777777" w:rsidR="00CA7B9B" w:rsidRDefault="00CA7B9B" w:rsidP="0047648A">
      <w:pPr>
        <w:tabs>
          <w:tab w:val="left" w:pos="0"/>
        </w:tabs>
        <w:suppressAutoHyphens/>
        <w:rPr>
          <w:rFonts w:eastAsia="Calibri"/>
        </w:rPr>
      </w:pPr>
      <w:r>
        <w:rPr>
          <w:rFonts w:eastAsia="Calibri"/>
          <w:b/>
        </w:rPr>
        <w:t>Course Structure</w:t>
      </w:r>
      <w:r w:rsidR="0047648A">
        <w:rPr>
          <w:rFonts w:eastAsia="Calibri"/>
          <w:b/>
        </w:rPr>
        <w:t xml:space="preserve">:     </w:t>
      </w:r>
      <w:r>
        <w:rPr>
          <w:rFonts w:eastAsia="Calibri"/>
        </w:rPr>
        <w:t>This is a study abroad course that features an in-depth focus on Global and European governmental and non-governmental decision-making and organizations, both from a contemporary and historical</w:t>
      </w:r>
      <w:r w:rsidR="00C13949">
        <w:rPr>
          <w:rFonts w:eastAsia="Calibri"/>
        </w:rPr>
        <w:t xml:space="preserve"> perspective.  The course meets</w:t>
      </w:r>
      <w:r>
        <w:rPr>
          <w:rFonts w:eastAsia="Calibri"/>
        </w:rPr>
        <w:t xml:space="preserve"> in</w:t>
      </w:r>
      <w:r w:rsidR="00C13949">
        <w:rPr>
          <w:rFonts w:eastAsia="Calibri"/>
        </w:rPr>
        <w:t xml:space="preserve"> Scotland, Belgium,</w:t>
      </w:r>
      <w:r>
        <w:rPr>
          <w:rFonts w:eastAsia="Calibri"/>
        </w:rPr>
        <w:t xml:space="preserve"> Netherland, Italy, Greece and Turkey.</w:t>
      </w:r>
    </w:p>
    <w:p w14:paraId="3A0159FF" w14:textId="77777777" w:rsidR="00CA7B9B" w:rsidRDefault="00CA7B9B" w:rsidP="00CA7B9B">
      <w:pPr>
        <w:suppressAutoHyphens/>
        <w:jc w:val="both"/>
        <w:outlineLvl w:val="0"/>
        <w:rPr>
          <w:rFonts w:eastAsia="Calibri"/>
        </w:rPr>
      </w:pPr>
      <w:r>
        <w:rPr>
          <w:rFonts w:eastAsia="Calibri"/>
        </w:rPr>
        <w:t xml:space="preserve"> The program will employ hands-on learning in order to give students an experiential understanding of the history of European political thought and political systems. This is not your typical study abroad course where students go to a foreign country and take classes at a host university.  It uses a holistic approach that maximizes the international experience. </w:t>
      </w:r>
    </w:p>
    <w:p w14:paraId="60E66B9E" w14:textId="77777777" w:rsidR="0047648A" w:rsidRPr="00C13949" w:rsidRDefault="00CA7B9B" w:rsidP="00C13949">
      <w:pPr>
        <w:suppressAutoHyphens/>
        <w:jc w:val="both"/>
        <w:rPr>
          <w:rFonts w:eastAsia="Calibri"/>
        </w:rPr>
      </w:pPr>
      <w:r>
        <w:rPr>
          <w:rFonts w:eastAsia="Calibri"/>
        </w:rPr>
        <w:t xml:space="preserve">The holistic experience means students should get an appreciation of not only European economic and political systems, but also gain an understanding of European society and culture, both past and present. To achieve this end, we will not only focus on historical trends of various states, but also compare these with contemporary issues. In addition we will consider changes in culture and society as depicted in the art and architectural treasures of Europe. </w:t>
      </w:r>
    </w:p>
    <w:p w14:paraId="02BB8064" w14:textId="77777777" w:rsidR="00CA7B9B" w:rsidRDefault="00CA7B9B" w:rsidP="00CA7B9B">
      <w:r w:rsidRPr="00CA7B9B">
        <w:rPr>
          <w:rFonts w:eastAsia="Calibri"/>
          <w:b/>
        </w:rPr>
        <w:t>Course Description</w:t>
      </w:r>
      <w:r w:rsidR="0047648A">
        <w:rPr>
          <w:rFonts w:eastAsia="Calibri"/>
          <w:b/>
        </w:rPr>
        <w:t xml:space="preserve">:  </w:t>
      </w:r>
      <w:r>
        <w:rPr>
          <w:rFonts w:eastAsia="Calibri"/>
        </w:rPr>
        <w:t xml:space="preserve">This is a study abroad course that features an in-depth focus on European Governmental and Non-Governmental decision-making and organizations, both from a contemporary and historical perspective.  </w:t>
      </w:r>
      <w:r>
        <w:rPr>
          <w:rFonts w:eastAsia="Calibri"/>
          <w:bCs/>
        </w:rPr>
        <w:t>A major focus will be on understanding the workings of NATO and the European Union.  The course also looks at Europe in the context of trends of globalization, localization and human rights.  The course meets in Europe and has a substantial online component.</w:t>
      </w:r>
    </w:p>
    <w:p w14:paraId="6E3936B2" w14:textId="77777777" w:rsidR="00CA7B9B" w:rsidRDefault="00CA7B9B" w:rsidP="00CA7B9B">
      <w:pPr>
        <w:tabs>
          <w:tab w:val="left" w:pos="0"/>
        </w:tabs>
        <w:suppressAutoHyphens/>
        <w:rPr>
          <w:rFonts w:eastAsia="Calibri"/>
          <w:b/>
          <w:bCs/>
        </w:rPr>
      </w:pPr>
    </w:p>
    <w:p w14:paraId="23F4379D" w14:textId="77777777" w:rsidR="00CA7B9B" w:rsidRDefault="00CA7B9B" w:rsidP="00CA7B9B">
      <w:pPr>
        <w:tabs>
          <w:tab w:val="left" w:pos="0"/>
        </w:tabs>
        <w:suppressAutoHyphens/>
        <w:rPr>
          <w:rFonts w:eastAsia="Calibri"/>
        </w:rPr>
      </w:pPr>
      <w:r>
        <w:rPr>
          <w:rFonts w:eastAsia="Calibri"/>
          <w:b/>
          <w:bCs/>
        </w:rPr>
        <w:t>Learning  Objectives</w:t>
      </w:r>
      <w:r w:rsidR="0047648A">
        <w:rPr>
          <w:rFonts w:eastAsia="Calibri"/>
          <w:b/>
          <w:bCs/>
        </w:rPr>
        <w:t xml:space="preserve">:  </w:t>
      </w:r>
      <w:r>
        <w:rPr>
          <w:rFonts w:eastAsia="Calibri"/>
        </w:rPr>
        <w:t>Upon completion of this course, students will be able to:</w:t>
      </w:r>
    </w:p>
    <w:p w14:paraId="6B0650A2" w14:textId="77777777" w:rsidR="00CA7B9B" w:rsidRDefault="00CA7B9B" w:rsidP="00CA7B9B">
      <w:pPr>
        <w:numPr>
          <w:ilvl w:val="0"/>
          <w:numId w:val="5"/>
        </w:numPr>
        <w:tabs>
          <w:tab w:val="left" w:pos="0"/>
        </w:tabs>
        <w:suppressAutoHyphens/>
        <w:contextualSpacing/>
        <w:rPr>
          <w:rFonts w:eastAsia="Calibri"/>
        </w:rPr>
      </w:pPr>
      <w:r>
        <w:rPr>
          <w:rFonts w:eastAsia="Calibri"/>
        </w:rPr>
        <w:t>Understand how global and regional IGOs and NGOs are shaping policy outcomes.</w:t>
      </w:r>
    </w:p>
    <w:p w14:paraId="6C504571" w14:textId="77777777" w:rsidR="00CA7B9B" w:rsidRDefault="00CA7B9B" w:rsidP="00CA7B9B">
      <w:pPr>
        <w:numPr>
          <w:ilvl w:val="0"/>
          <w:numId w:val="5"/>
        </w:numPr>
        <w:tabs>
          <w:tab w:val="left" w:pos="0"/>
        </w:tabs>
        <w:suppressAutoHyphens/>
        <w:contextualSpacing/>
        <w:rPr>
          <w:rFonts w:eastAsia="Calibri"/>
        </w:rPr>
      </w:pPr>
      <w:r>
        <w:rPr>
          <w:rFonts w:eastAsia="Calibri"/>
        </w:rPr>
        <w:t xml:space="preserve">Understand U.S./European Relations as they relate to security matters and political economy.  </w:t>
      </w:r>
    </w:p>
    <w:p w14:paraId="5E850426" w14:textId="77777777" w:rsidR="00CA7B9B" w:rsidRDefault="00CA7B9B" w:rsidP="00CA7B9B">
      <w:pPr>
        <w:numPr>
          <w:ilvl w:val="0"/>
          <w:numId w:val="5"/>
        </w:numPr>
        <w:tabs>
          <w:tab w:val="left" w:pos="0"/>
        </w:tabs>
        <w:suppressAutoHyphens/>
        <w:contextualSpacing/>
        <w:rPr>
          <w:rFonts w:eastAsia="Calibri"/>
        </w:rPr>
      </w:pPr>
      <w:r>
        <w:rPr>
          <w:rFonts w:eastAsia="Calibri"/>
        </w:rPr>
        <w:t xml:space="preserve">Apply the knowledge of European economic and security structures to contemporary events. </w:t>
      </w:r>
    </w:p>
    <w:p w14:paraId="2FFD08A3" w14:textId="77777777" w:rsidR="00CA7B9B" w:rsidRDefault="00CA7B9B" w:rsidP="00CA7B9B">
      <w:pPr>
        <w:numPr>
          <w:ilvl w:val="0"/>
          <w:numId w:val="5"/>
        </w:numPr>
        <w:tabs>
          <w:tab w:val="left" w:pos="0"/>
        </w:tabs>
        <w:suppressAutoHyphens/>
        <w:contextualSpacing/>
        <w:rPr>
          <w:rFonts w:eastAsia="Calibri"/>
        </w:rPr>
      </w:pPr>
      <w:r>
        <w:rPr>
          <w:rFonts w:eastAsia="Calibri"/>
        </w:rPr>
        <w:t>Examine how economic trends shape political and social trends.</w:t>
      </w:r>
    </w:p>
    <w:p w14:paraId="19411F19" w14:textId="77777777" w:rsidR="00CA7B9B" w:rsidRDefault="00CA7B9B" w:rsidP="00CA7B9B">
      <w:pPr>
        <w:numPr>
          <w:ilvl w:val="0"/>
          <w:numId w:val="5"/>
        </w:numPr>
        <w:tabs>
          <w:tab w:val="left" w:pos="0"/>
        </w:tabs>
        <w:suppressAutoHyphens/>
        <w:contextualSpacing/>
        <w:rPr>
          <w:rFonts w:eastAsia="Calibri"/>
        </w:rPr>
      </w:pPr>
      <w:r>
        <w:rPr>
          <w:rFonts w:eastAsia="Calibri"/>
        </w:rPr>
        <w:t xml:space="preserve">Understanding and appreciation of the value of history and culture in understanding contemporary economic and political decisions.  </w:t>
      </w:r>
    </w:p>
    <w:p w14:paraId="7252B94D" w14:textId="77777777" w:rsidR="00CA7B9B" w:rsidRDefault="00CA7B9B" w:rsidP="00CA7B9B">
      <w:pPr>
        <w:numPr>
          <w:ilvl w:val="0"/>
          <w:numId w:val="5"/>
        </w:numPr>
        <w:tabs>
          <w:tab w:val="left" w:pos="0"/>
        </w:tabs>
        <w:suppressAutoHyphens/>
        <w:contextualSpacing/>
        <w:rPr>
          <w:rFonts w:eastAsia="Calibri"/>
        </w:rPr>
      </w:pPr>
      <w:r>
        <w:rPr>
          <w:rFonts w:eastAsia="Calibri"/>
        </w:rPr>
        <w:t xml:space="preserve">Enhance and sharpen analytical abilities and communication skills. </w:t>
      </w:r>
    </w:p>
    <w:p w14:paraId="6A9BBA27" w14:textId="77777777" w:rsidR="00CA7B9B" w:rsidRDefault="00CA7B9B" w:rsidP="00CA7B9B">
      <w:pPr>
        <w:numPr>
          <w:ilvl w:val="0"/>
          <w:numId w:val="5"/>
        </w:numPr>
        <w:tabs>
          <w:tab w:val="left" w:pos="0"/>
        </w:tabs>
        <w:suppressAutoHyphens/>
        <w:contextualSpacing/>
        <w:rPr>
          <w:rFonts w:eastAsia="Calibri"/>
        </w:rPr>
      </w:pPr>
      <w:r>
        <w:rPr>
          <w:rFonts w:eastAsia="Calibri"/>
        </w:rPr>
        <w:t xml:space="preserve">Re-think and re-examine their own goals, aspirations and values.  </w:t>
      </w:r>
    </w:p>
    <w:p w14:paraId="73415BAE" w14:textId="77777777" w:rsidR="0049565F" w:rsidRDefault="002154FE" w:rsidP="00125EDB">
      <w:pPr>
        <w:pStyle w:val="NoSpacing"/>
      </w:pPr>
      <w:r>
        <w:pict w14:anchorId="17CBB99B">
          <v:rect id="_x0000_i1025" style="width:0;height:1.5pt" o:hralign="center" o:hrstd="t" o:hr="t" fillcolor="#aca899" stroked="f"/>
        </w:pict>
      </w:r>
    </w:p>
    <w:p w14:paraId="2D672988" w14:textId="77777777" w:rsidR="00CA7B9B" w:rsidRPr="00EE7014" w:rsidRDefault="00CA7B9B" w:rsidP="00743037">
      <w:pPr>
        <w:pStyle w:val="NoSpacing"/>
        <w:rPr>
          <w:b/>
        </w:rPr>
      </w:pPr>
    </w:p>
    <w:p w14:paraId="69B1220B" w14:textId="77777777" w:rsidR="00743037" w:rsidRDefault="00743037" w:rsidP="00743037">
      <w:pPr>
        <w:pStyle w:val="NoSpacing"/>
      </w:pPr>
    </w:p>
    <w:p w14:paraId="4B73DF74" w14:textId="77777777" w:rsidR="009D3F6F" w:rsidRPr="00743037" w:rsidRDefault="00C13949" w:rsidP="00125EDB">
      <w:pPr>
        <w:pStyle w:val="NoSpacing"/>
        <w:rPr>
          <w:b/>
        </w:rPr>
      </w:pPr>
      <w:r>
        <w:rPr>
          <w:b/>
        </w:rPr>
        <w:t>PSCI 432</w:t>
      </w:r>
      <w:r w:rsidR="00DB147D">
        <w:rPr>
          <w:b/>
        </w:rPr>
        <w:t xml:space="preserve"> Required Readings:</w:t>
      </w:r>
    </w:p>
    <w:p w14:paraId="37504EB7" w14:textId="77777777" w:rsidR="0054387D" w:rsidRDefault="00DB147D" w:rsidP="0047648A">
      <w:pPr>
        <w:pStyle w:val="NoSpacing"/>
      </w:pPr>
      <w:r>
        <w:t xml:space="preserve">Students are responsible for all of the readings in the course packet handed out at the organizational meeting. </w:t>
      </w:r>
    </w:p>
    <w:p w14:paraId="1EE899B3" w14:textId="77777777" w:rsidR="0054387D" w:rsidRDefault="0054387D" w:rsidP="0047648A">
      <w:pPr>
        <w:pStyle w:val="NoSpacing"/>
      </w:pPr>
    </w:p>
    <w:p w14:paraId="5C5D2BFC" w14:textId="77777777" w:rsidR="00621CAF" w:rsidRDefault="00621CAF" w:rsidP="00621CAF">
      <w:pPr>
        <w:pStyle w:val="NoSpacing"/>
      </w:pPr>
      <w:r>
        <w:rPr>
          <w:b/>
        </w:rPr>
        <w:t>Assignments</w:t>
      </w:r>
      <w:r w:rsidR="0047648A">
        <w:rPr>
          <w:b/>
        </w:rPr>
        <w:t xml:space="preserve">:  </w:t>
      </w:r>
      <w:r w:rsidRPr="0047648A">
        <w:t>Pre-departure writing assignment (preparation):</w:t>
      </w:r>
      <w:r>
        <w:t xml:space="preserve"> Read the assigned readings </w:t>
      </w:r>
      <w:r w:rsidR="00743037">
        <w:t xml:space="preserve">and take the following quizzes on Sakai: </w:t>
      </w:r>
      <w:r>
        <w:t xml:space="preserve"> </w:t>
      </w:r>
    </w:p>
    <w:p w14:paraId="7D6D5914" w14:textId="77777777" w:rsidR="00621CAF" w:rsidRDefault="00743037" w:rsidP="00621CAF">
      <w:pPr>
        <w:pStyle w:val="NoSpacing"/>
        <w:numPr>
          <w:ilvl w:val="0"/>
          <w:numId w:val="1"/>
        </w:numPr>
      </w:pPr>
      <w:r>
        <w:t>Belgium Quiz</w:t>
      </w:r>
    </w:p>
    <w:p w14:paraId="66FF621A" w14:textId="77777777" w:rsidR="00621CAF" w:rsidRDefault="00743037" w:rsidP="00621CAF">
      <w:pPr>
        <w:pStyle w:val="NoSpacing"/>
        <w:numPr>
          <w:ilvl w:val="0"/>
          <w:numId w:val="1"/>
        </w:numPr>
      </w:pPr>
      <w:r>
        <w:t>EU Quiz</w:t>
      </w:r>
    </w:p>
    <w:p w14:paraId="6E6379CD" w14:textId="77777777" w:rsidR="00FD73E9" w:rsidRDefault="00FD73E9" w:rsidP="00621CAF">
      <w:pPr>
        <w:pStyle w:val="NoSpacing"/>
        <w:numPr>
          <w:ilvl w:val="0"/>
          <w:numId w:val="1"/>
        </w:numPr>
      </w:pPr>
      <w:r>
        <w:t>NATO</w:t>
      </w:r>
    </w:p>
    <w:p w14:paraId="79449F10" w14:textId="77777777" w:rsidR="00621CAF" w:rsidRDefault="00743037" w:rsidP="00621CAF">
      <w:pPr>
        <w:pStyle w:val="NoSpacing"/>
        <w:numPr>
          <w:ilvl w:val="0"/>
          <w:numId w:val="1"/>
        </w:numPr>
      </w:pPr>
      <w:r>
        <w:t xml:space="preserve">Political Economy </w:t>
      </w:r>
    </w:p>
    <w:p w14:paraId="589710BD" w14:textId="77777777" w:rsidR="00FD73E9" w:rsidRDefault="00FD73E9" w:rsidP="00621CAF">
      <w:pPr>
        <w:pStyle w:val="NoSpacing"/>
        <w:numPr>
          <w:ilvl w:val="0"/>
          <w:numId w:val="1"/>
        </w:numPr>
      </w:pPr>
      <w:r>
        <w:t xml:space="preserve">Scotland </w:t>
      </w:r>
    </w:p>
    <w:p w14:paraId="3669FA1A" w14:textId="77777777" w:rsidR="00621CAF" w:rsidRDefault="00743037" w:rsidP="00621CAF">
      <w:pPr>
        <w:pStyle w:val="NoSpacing"/>
      </w:pPr>
      <w:r>
        <w:t>All quizzes must be comple</w:t>
      </w:r>
      <w:r w:rsidR="00FD73E9">
        <w:t>ted prior to departure on May 12</w:t>
      </w:r>
      <w:r>
        <w:t xml:space="preserve"> (Monday). </w:t>
      </w:r>
    </w:p>
    <w:p w14:paraId="1AAC9050" w14:textId="77777777" w:rsidR="00621CAF" w:rsidRDefault="00621CAF" w:rsidP="00621CAF">
      <w:pPr>
        <w:pStyle w:val="NoSpacing"/>
      </w:pPr>
    </w:p>
    <w:p w14:paraId="692910DF" w14:textId="77777777" w:rsidR="00593A5B" w:rsidRDefault="00593A5B" w:rsidP="00593A5B">
      <w:pPr>
        <w:pStyle w:val="NoSpacing"/>
      </w:pPr>
      <w:r w:rsidRPr="00934D2F">
        <w:rPr>
          <w:b/>
        </w:rPr>
        <w:t>Participation in Europe</w:t>
      </w:r>
      <w:r>
        <w:t>: The instructor considers this course to be a seminar (</w:t>
      </w:r>
      <w:r w:rsidR="0065619B">
        <w:t>an exchange of ideas and information); thus</w:t>
      </w:r>
      <w:r>
        <w:t xml:space="preserve"> </w:t>
      </w:r>
      <w:r w:rsidR="0065619B">
        <w:t>y</w:t>
      </w:r>
      <w:r>
        <w:t xml:space="preserve">our grade will be dependent on active participation in briefings and lectures. The student is expected to attend every briefing and class session. The journal assignment (listed below) will include your notes on briefings and visits. During our travels there will be times when the instructor will ask you to reflect on ideas, concepts and places we have visited. </w:t>
      </w:r>
    </w:p>
    <w:p w14:paraId="6779239C" w14:textId="77777777" w:rsidR="00593A5B" w:rsidRDefault="00593A5B" w:rsidP="00593A5B">
      <w:pPr>
        <w:pStyle w:val="NoSpacing"/>
      </w:pPr>
    </w:p>
    <w:p w14:paraId="2D580764" w14:textId="77777777" w:rsidR="00743037" w:rsidRDefault="0065619B" w:rsidP="0065619B">
      <w:pPr>
        <w:pStyle w:val="NoSpacing"/>
      </w:pPr>
      <w:r w:rsidRPr="0065619B">
        <w:rPr>
          <w:b/>
        </w:rPr>
        <w:t>Journal Assignment:</w:t>
      </w:r>
      <w:r>
        <w:t xml:space="preserve">  </w:t>
      </w:r>
      <w:r w:rsidR="00DA19AB">
        <w:t xml:space="preserve">You will turn in a typed journal by the end of the trip which will reflect your thoughts on the meetings as well as the answer to journal questions posed during the trip. </w:t>
      </w:r>
      <w:r w:rsidR="00743037">
        <w:t xml:space="preserve">A final </w:t>
      </w:r>
      <w:r w:rsidR="00DA19AB">
        <w:t xml:space="preserve">essay </w:t>
      </w:r>
      <w:r w:rsidR="00743037">
        <w:t xml:space="preserve">question will be given </w:t>
      </w:r>
      <w:r w:rsidR="00DA19AB">
        <w:t>in Europe that will be included in your journal. It will be included with you</w:t>
      </w:r>
      <w:r w:rsidR="00C13949">
        <w:t>r Journal Assignment for HIST 360</w:t>
      </w:r>
      <w:r w:rsidR="00DA19AB">
        <w:t xml:space="preserve">. See below. </w:t>
      </w:r>
    </w:p>
    <w:p w14:paraId="25205A80" w14:textId="77777777" w:rsidR="00194856" w:rsidRDefault="00194856" w:rsidP="0065619B">
      <w:pPr>
        <w:pStyle w:val="NoSpacing"/>
      </w:pPr>
    </w:p>
    <w:p w14:paraId="653CABCD" w14:textId="77777777" w:rsidR="00194856" w:rsidRPr="00194856" w:rsidRDefault="00194856" w:rsidP="0065619B">
      <w:pPr>
        <w:pStyle w:val="NoSpacing"/>
      </w:pPr>
      <w:r>
        <w:rPr>
          <w:b/>
        </w:rPr>
        <w:t xml:space="preserve">Media Presentation: </w:t>
      </w:r>
      <w:r>
        <w:t xml:space="preserve">You will be responsible for creating a five minute multi-media (power point, prezi, video) presentation on a topic of culture in Europe. Your topic could be for example within art, architecture, public history, traditions or folk culture, use of public space, religion, language, etc. You may choose a theme that illustrates some of the larger journal topic questions. </w:t>
      </w:r>
    </w:p>
    <w:p w14:paraId="6397C65D" w14:textId="77777777" w:rsidR="00DA19AB" w:rsidRDefault="00DA19AB" w:rsidP="0065619B">
      <w:pPr>
        <w:pStyle w:val="NoSpacing"/>
      </w:pPr>
    </w:p>
    <w:p w14:paraId="50A1D765" w14:textId="77777777" w:rsidR="008965DE" w:rsidRDefault="008965DE" w:rsidP="00DA19AB">
      <w:pPr>
        <w:pStyle w:val="NoSpacing"/>
        <w:rPr>
          <w:b/>
        </w:rPr>
      </w:pPr>
    </w:p>
    <w:p w14:paraId="6BD10FF6" w14:textId="77777777" w:rsidR="00DA19AB" w:rsidRPr="0049565F" w:rsidRDefault="00DA19AB" w:rsidP="00DA19AB">
      <w:pPr>
        <w:pStyle w:val="NoSpacing"/>
        <w:rPr>
          <w:b/>
        </w:rPr>
      </w:pPr>
      <w:r w:rsidRPr="0049565F">
        <w:rPr>
          <w:b/>
        </w:rPr>
        <w:t>Grading:</w:t>
      </w:r>
    </w:p>
    <w:p w14:paraId="4E5E3B24" w14:textId="77777777" w:rsidR="00DA19AB" w:rsidRPr="0049565F" w:rsidRDefault="00DA19AB" w:rsidP="00DA19AB">
      <w:pPr>
        <w:pStyle w:val="NoSpacing"/>
      </w:pPr>
      <w:r w:rsidRPr="0049565F">
        <w:t xml:space="preserve">Your grade will be determined as follows: </w:t>
      </w:r>
    </w:p>
    <w:p w14:paraId="100FA7C7" w14:textId="77777777" w:rsidR="00DA19AB" w:rsidRDefault="00DA19AB" w:rsidP="00DA19AB">
      <w:pPr>
        <w:pStyle w:val="NoSpacing"/>
        <w:ind w:left="630"/>
      </w:pPr>
      <w:r>
        <w:t>Preparation</w:t>
      </w:r>
      <w:r w:rsidR="00FD73E9">
        <w:t>(online)</w:t>
      </w:r>
      <w:r>
        <w:t xml:space="preserve"> – 30%</w:t>
      </w:r>
    </w:p>
    <w:p w14:paraId="43A42CA6" w14:textId="77777777" w:rsidR="00DA19AB" w:rsidRDefault="00073E4D" w:rsidP="00DA19AB">
      <w:pPr>
        <w:pStyle w:val="NoSpacing"/>
        <w:ind w:left="630"/>
      </w:pPr>
      <w:r>
        <w:t>Participation – 20</w:t>
      </w:r>
      <w:r w:rsidR="00DA19AB">
        <w:t>%</w:t>
      </w:r>
    </w:p>
    <w:p w14:paraId="0C51AE5B" w14:textId="77777777" w:rsidR="00DA19AB" w:rsidRDefault="00073E4D" w:rsidP="00DA19AB">
      <w:pPr>
        <w:pStyle w:val="NoSpacing"/>
        <w:ind w:left="630"/>
      </w:pPr>
      <w:r>
        <w:t xml:space="preserve">Journal Assignment – 40 </w:t>
      </w:r>
      <w:r w:rsidR="00DA19AB">
        <w:t xml:space="preserve">% </w:t>
      </w:r>
    </w:p>
    <w:p w14:paraId="349A8890" w14:textId="77777777" w:rsidR="00FD73E9" w:rsidRDefault="00194856" w:rsidP="00FD73E9">
      <w:pPr>
        <w:pStyle w:val="NoSpacing"/>
        <w:ind w:firstLine="720"/>
      </w:pPr>
      <w:r>
        <w:t xml:space="preserve">             Project </w:t>
      </w:r>
      <w:r w:rsidR="00073E4D">
        <w:t>– 10%</w:t>
      </w:r>
      <w:r>
        <w:tab/>
      </w:r>
    </w:p>
    <w:p w14:paraId="2775DC4C" w14:textId="77777777" w:rsidR="00FD73E9" w:rsidRDefault="00FD73E9" w:rsidP="00FD73E9">
      <w:pPr>
        <w:pStyle w:val="NoSpacing"/>
        <w:ind w:firstLine="720"/>
      </w:pPr>
    </w:p>
    <w:p w14:paraId="6F911D3C" w14:textId="77777777" w:rsidR="00FD73E9" w:rsidRDefault="00FD73E9" w:rsidP="00FD73E9">
      <w:pPr>
        <w:pStyle w:val="NoSpacing"/>
        <w:ind w:firstLine="720"/>
      </w:pPr>
    </w:p>
    <w:p w14:paraId="2D1B6788" w14:textId="77777777" w:rsidR="00FD73E9" w:rsidRPr="00FD73E9" w:rsidRDefault="00FD73E9" w:rsidP="00FD73E9">
      <w:pPr>
        <w:pStyle w:val="NoSpacing"/>
        <w:rPr>
          <w:rFonts w:eastAsiaTheme="minorHAnsi"/>
        </w:rPr>
      </w:pPr>
      <w:r w:rsidRPr="00FD73E9">
        <w:rPr>
          <w:rFonts w:eastAsiaTheme="minorHAnsi"/>
        </w:rPr>
        <w:t xml:space="preserve">The face-to-face portion of this course begins at </w:t>
      </w:r>
      <w:r w:rsidR="00C13949">
        <w:rPr>
          <w:rFonts w:eastAsiaTheme="minorHAnsi"/>
        </w:rPr>
        <w:t>9:00 PM l(local time) at Newark AIrport</w:t>
      </w:r>
      <w:r>
        <w:rPr>
          <w:rFonts w:eastAsiaTheme="minorHAnsi"/>
        </w:rPr>
        <w:t xml:space="preserve"> and ends at 12:30 PM when you depart from Istanbul.</w:t>
      </w:r>
      <w:r w:rsidRPr="00FD73E9">
        <w:rPr>
          <w:rFonts w:eastAsiaTheme="minorHAnsi"/>
        </w:rPr>
        <w:t xml:space="preserve"> </w:t>
      </w:r>
    </w:p>
    <w:p w14:paraId="0F5F9311" w14:textId="77777777" w:rsidR="00FD73E9" w:rsidRDefault="00FD73E9" w:rsidP="00FD73E9">
      <w:pPr>
        <w:spacing w:after="0" w:line="240" w:lineRule="auto"/>
        <w:rPr>
          <w:rFonts w:eastAsiaTheme="minorHAnsi"/>
        </w:rPr>
      </w:pPr>
    </w:p>
    <w:p w14:paraId="6099B1AA" w14:textId="77777777" w:rsidR="00FD73E9" w:rsidRPr="00FD73E9" w:rsidRDefault="00FD73E9" w:rsidP="00FD73E9">
      <w:pPr>
        <w:spacing w:after="0" w:line="240" w:lineRule="auto"/>
        <w:rPr>
          <w:rFonts w:eastAsiaTheme="minorHAnsi"/>
        </w:rPr>
      </w:pPr>
      <w:r w:rsidRPr="00FD73E9">
        <w:rPr>
          <w:rFonts w:eastAsiaTheme="minorHAnsi"/>
        </w:rPr>
        <w:t xml:space="preserve">Students are advised to take precautions when travelling and consult the State Department for good and sensible information about travel. See Traveler’s Checklist: </w:t>
      </w:r>
      <w:hyperlink r:id="rId8" w:history="1">
        <w:r w:rsidRPr="00FD73E9">
          <w:rPr>
            <w:rFonts w:eastAsiaTheme="minorHAnsi"/>
            <w:color w:val="0000FF" w:themeColor="hyperlink"/>
            <w:u w:val="single"/>
          </w:rPr>
          <w:t>http://travel.state.gov/content/passports/english/go/checklist.html</w:t>
        </w:r>
      </w:hyperlink>
      <w:r w:rsidRPr="00FD73E9">
        <w:rPr>
          <w:rFonts w:eastAsiaTheme="minorHAnsi"/>
        </w:rPr>
        <w:t xml:space="preserve">. </w:t>
      </w:r>
    </w:p>
    <w:p w14:paraId="0341B355" w14:textId="77777777" w:rsidR="00FD73E9" w:rsidRPr="00FD73E9" w:rsidRDefault="00FD73E9" w:rsidP="00FD73E9">
      <w:pPr>
        <w:spacing w:after="0" w:line="240" w:lineRule="auto"/>
        <w:ind w:firstLine="720"/>
        <w:rPr>
          <w:rFonts w:eastAsiaTheme="minorHAnsi"/>
        </w:rPr>
      </w:pPr>
      <w:r w:rsidRPr="00FD73E9">
        <w:rPr>
          <w:rFonts w:eastAsiaTheme="minorHAnsi"/>
        </w:rPr>
        <w:t xml:space="preserve">The State Department also maintains a list of dangers and safety concerns </w:t>
      </w:r>
      <w:r w:rsidR="00C13949">
        <w:rPr>
          <w:rFonts w:eastAsiaTheme="minorHAnsi"/>
        </w:rPr>
        <w:t xml:space="preserve">for every country. Shepherd </w:t>
      </w:r>
      <w:r w:rsidRPr="00FD73E9">
        <w:rPr>
          <w:rFonts w:eastAsiaTheme="minorHAnsi"/>
        </w:rPr>
        <w:t xml:space="preserve">University urges you to consult the website for each country: </w:t>
      </w:r>
    </w:p>
    <w:p w14:paraId="0A897EED" w14:textId="77777777" w:rsidR="00FD73E9" w:rsidRPr="00FD73E9" w:rsidRDefault="00FD73E9" w:rsidP="00FD73E9">
      <w:pPr>
        <w:spacing w:after="0" w:line="240" w:lineRule="auto"/>
        <w:rPr>
          <w:rFonts w:eastAsiaTheme="minorHAnsi"/>
        </w:rPr>
      </w:pPr>
    </w:p>
    <w:p w14:paraId="57D702AB" w14:textId="77777777" w:rsidR="00FD73E9" w:rsidRPr="00FD73E9" w:rsidRDefault="00FD73E9" w:rsidP="00FD73E9">
      <w:pPr>
        <w:spacing w:after="0" w:line="240" w:lineRule="auto"/>
        <w:ind w:firstLine="720"/>
        <w:rPr>
          <w:rFonts w:eastAsiaTheme="minorHAnsi"/>
        </w:rPr>
      </w:pPr>
      <w:r w:rsidRPr="00FD73E9">
        <w:rPr>
          <w:rFonts w:eastAsiaTheme="minorHAnsi"/>
        </w:rPr>
        <w:t xml:space="preserve">For the most part, Europe is extremely safe; however, this does not mean that you should let down your guard. </w:t>
      </w:r>
    </w:p>
    <w:p w14:paraId="6E8E5045" w14:textId="77777777" w:rsidR="00FD73E9" w:rsidRPr="00FD73E9" w:rsidRDefault="00FD73E9" w:rsidP="00FD73E9">
      <w:pPr>
        <w:spacing w:after="0" w:line="240" w:lineRule="auto"/>
        <w:ind w:firstLine="720"/>
        <w:rPr>
          <w:rFonts w:eastAsiaTheme="minorHAnsi"/>
        </w:rPr>
      </w:pPr>
      <w:r w:rsidRPr="00FD73E9">
        <w:rPr>
          <w:rFonts w:eastAsiaTheme="minorHAnsi"/>
        </w:rPr>
        <w:t xml:space="preserve">The course will consist of interactive lectures, guest speakers and tours. It is assumed that students will act in a manner that will reflect well on them, the faculty, </w:t>
      </w:r>
      <w:r w:rsidR="00C13949">
        <w:rPr>
          <w:rFonts w:eastAsiaTheme="minorHAnsi"/>
        </w:rPr>
        <w:t xml:space="preserve">Shepherd </w:t>
      </w:r>
      <w:r w:rsidRPr="00FD73E9">
        <w:rPr>
          <w:rFonts w:eastAsiaTheme="minorHAnsi"/>
        </w:rPr>
        <w:t>University and their home country. It is important to remember that we are guest. Much like taking a course on campus, when not involved in class activities students are free to pursue their interests; however</w:t>
      </w:r>
      <w:r w:rsidR="00C13949">
        <w:rPr>
          <w:rFonts w:eastAsiaTheme="minorHAnsi"/>
        </w:rPr>
        <w:t xml:space="preserve">, the rules of the Shepherd </w:t>
      </w:r>
      <w:r w:rsidRPr="00FD73E9">
        <w:rPr>
          <w:rFonts w:eastAsiaTheme="minorHAnsi"/>
        </w:rPr>
        <w:t>University’s Code of Conduct applies. For the safety of all members of the seminar, two additional rules apply. There can be no non-</w:t>
      </w:r>
      <w:r w:rsidR="00C13949">
        <w:rPr>
          <w:rFonts w:eastAsiaTheme="minorHAnsi"/>
        </w:rPr>
        <w:t xml:space="preserve">Shepherd or </w:t>
      </w:r>
      <w:r w:rsidRPr="00FD73E9">
        <w:rPr>
          <w:rFonts w:eastAsiaTheme="minorHAnsi"/>
        </w:rPr>
        <w:t xml:space="preserve">Shippensburg University visitors to hotel rooms and when touring, especially at night students cannot travel alone. </w:t>
      </w:r>
    </w:p>
    <w:p w14:paraId="64AA6924" w14:textId="77777777" w:rsidR="00DA19AB" w:rsidRDefault="00DA19AB" w:rsidP="0065619B">
      <w:pPr>
        <w:pStyle w:val="NoSpacing"/>
      </w:pPr>
    </w:p>
    <w:p w14:paraId="78907081" w14:textId="77777777" w:rsidR="00FD73E9" w:rsidRDefault="00FD73E9" w:rsidP="0065619B">
      <w:pPr>
        <w:pStyle w:val="NoSpacing"/>
      </w:pPr>
    </w:p>
    <w:p w14:paraId="5838EA51" w14:textId="77777777" w:rsidR="00FD73E9" w:rsidRDefault="00FD73E9" w:rsidP="0065619B">
      <w:pPr>
        <w:pStyle w:val="NoSpacing"/>
      </w:pPr>
    </w:p>
    <w:p w14:paraId="1A81FD2B" w14:textId="77777777" w:rsidR="00FD73E9" w:rsidRDefault="00FD73E9" w:rsidP="0065619B">
      <w:pPr>
        <w:pStyle w:val="NoSpacing"/>
      </w:pPr>
    </w:p>
    <w:p w14:paraId="07DA2900" w14:textId="77777777" w:rsidR="00CA7B9B" w:rsidRPr="0049565F" w:rsidRDefault="00DA19AB" w:rsidP="00691C4D">
      <w:pPr>
        <w:jc w:val="center"/>
        <w:rPr>
          <w:b/>
          <w:sz w:val="24"/>
          <w:szCs w:val="24"/>
        </w:rPr>
      </w:pPr>
      <w:r>
        <w:br w:type="page"/>
      </w:r>
      <w:r w:rsidR="00C13949">
        <w:rPr>
          <w:b/>
          <w:sz w:val="24"/>
          <w:szCs w:val="24"/>
        </w:rPr>
        <w:lastRenderedPageBreak/>
        <w:t>HIST 360</w:t>
      </w:r>
    </w:p>
    <w:p w14:paraId="57639853" w14:textId="77777777" w:rsidR="00CA7B9B" w:rsidRPr="0049565F" w:rsidRDefault="00CA7B9B" w:rsidP="00CA7B9B">
      <w:pPr>
        <w:pStyle w:val="NoSpacing"/>
        <w:jc w:val="center"/>
        <w:rPr>
          <w:b/>
          <w:sz w:val="24"/>
          <w:szCs w:val="24"/>
        </w:rPr>
      </w:pPr>
      <w:r w:rsidRPr="0049565F">
        <w:rPr>
          <w:b/>
          <w:sz w:val="24"/>
          <w:szCs w:val="24"/>
        </w:rPr>
        <w:t>E</w:t>
      </w:r>
      <w:r w:rsidR="00C13949">
        <w:rPr>
          <w:b/>
          <w:sz w:val="24"/>
          <w:szCs w:val="24"/>
        </w:rPr>
        <w:t>volution of European Government and Society</w:t>
      </w:r>
    </w:p>
    <w:p w14:paraId="22D79241" w14:textId="77777777" w:rsidR="00C13949" w:rsidRDefault="00C13949" w:rsidP="00C13949">
      <w:pPr>
        <w:tabs>
          <w:tab w:val="left" w:pos="0"/>
        </w:tabs>
        <w:suppressAutoHyphens/>
        <w:rPr>
          <w:rFonts w:eastAsia="Calibri"/>
          <w:b/>
        </w:rPr>
      </w:pPr>
    </w:p>
    <w:p w14:paraId="431282E2" w14:textId="77777777" w:rsidR="00C13949" w:rsidRDefault="00C13949" w:rsidP="00C13949">
      <w:pPr>
        <w:tabs>
          <w:tab w:val="left" w:pos="0"/>
        </w:tabs>
        <w:suppressAutoHyphens/>
        <w:rPr>
          <w:rFonts w:eastAsia="Calibri"/>
        </w:rPr>
      </w:pPr>
      <w:r>
        <w:rPr>
          <w:rFonts w:eastAsia="Calibri"/>
          <w:b/>
        </w:rPr>
        <w:t xml:space="preserve">Course Structure:   </w:t>
      </w:r>
      <w:r>
        <w:rPr>
          <w:rFonts w:eastAsia="Calibri"/>
        </w:rPr>
        <w:t>This is a study abroad course that features an in-depth focus on Global and European governmental and non-governmental decision-making and organizations, both from a contemporary and historical perspective.  The course meets in Scotland, Belgium, Netherland, Italy, Greece and Turkey.</w:t>
      </w:r>
    </w:p>
    <w:p w14:paraId="3833E594" w14:textId="77777777" w:rsidR="00C13949" w:rsidRDefault="00C13949" w:rsidP="00C13949">
      <w:pPr>
        <w:suppressAutoHyphens/>
        <w:jc w:val="both"/>
        <w:outlineLvl w:val="0"/>
        <w:rPr>
          <w:rFonts w:eastAsia="Calibri"/>
        </w:rPr>
      </w:pPr>
      <w:r>
        <w:rPr>
          <w:rFonts w:eastAsia="Calibri"/>
        </w:rPr>
        <w:t xml:space="preserve"> The program will employ hands-on learning in order to give students an experiential understanding of the history of European political thought and political systems. This is not your typical study abroad course where students go to a foreign country and take classes at a host university.  It uses a holistic approach that maximizes the international experience. </w:t>
      </w:r>
    </w:p>
    <w:p w14:paraId="39FB3190" w14:textId="77777777" w:rsidR="00CA7B9B" w:rsidRPr="00C13949" w:rsidRDefault="00C13949" w:rsidP="00C13949">
      <w:pPr>
        <w:suppressAutoHyphens/>
        <w:jc w:val="both"/>
        <w:rPr>
          <w:rFonts w:eastAsia="Calibri"/>
        </w:rPr>
      </w:pPr>
      <w:r>
        <w:rPr>
          <w:rFonts w:eastAsia="Calibri"/>
        </w:rPr>
        <w:t xml:space="preserve">The holistic experience means students should get an appreciation of not only European economic and political systems, but also gain an understanding of European society and culture, both past and present. To achieve this end, we will not only focus on historical trends of various states, but also compare these with contemporary issues. In addition we will consider changes in culture and society as depicted in the art and architectural treasures of Europe. </w:t>
      </w:r>
    </w:p>
    <w:p w14:paraId="74A93022" w14:textId="77777777" w:rsidR="00CA7B9B" w:rsidRDefault="00CA7B9B" w:rsidP="00CA7B9B">
      <w:pPr>
        <w:pStyle w:val="NoSpacing"/>
      </w:pPr>
    </w:p>
    <w:p w14:paraId="19A88BDA" w14:textId="77777777" w:rsidR="00CA7B9B" w:rsidRPr="00CA7B9B" w:rsidRDefault="00CA7B9B" w:rsidP="00CA7B9B">
      <w:pPr>
        <w:spacing w:after="0" w:line="240" w:lineRule="auto"/>
        <w:rPr>
          <w:rFonts w:eastAsiaTheme="minorHAnsi"/>
        </w:rPr>
      </w:pPr>
      <w:r>
        <w:rPr>
          <w:rFonts w:eastAsiaTheme="minorHAnsi"/>
          <w:b/>
        </w:rPr>
        <w:t>Course Description:</w:t>
      </w:r>
      <w:r w:rsidR="0047648A">
        <w:rPr>
          <w:rFonts w:eastAsiaTheme="minorHAnsi"/>
          <w:b/>
        </w:rPr>
        <w:t xml:space="preserve">  </w:t>
      </w:r>
      <w:r w:rsidRPr="00CA7B9B">
        <w:rPr>
          <w:rFonts w:eastAsiaTheme="minorHAnsi"/>
        </w:rPr>
        <w:t xml:space="preserve">This course is designed to provide the student with a background to current and historical trends in Europe by participating in briefings and observing politics in specific European countries. A core theme of the course is a discussion of how the political culture and historical events shape current politics. Additionally, students will consider how trends of globalization impact political developments in Europe in the twenty-first century. </w:t>
      </w:r>
    </w:p>
    <w:p w14:paraId="7209FBA4" w14:textId="77777777" w:rsidR="00CA7B9B" w:rsidRPr="00CA7B9B" w:rsidRDefault="00CA7B9B" w:rsidP="00CA7B9B">
      <w:pPr>
        <w:spacing w:after="0" w:line="240" w:lineRule="auto"/>
        <w:rPr>
          <w:rFonts w:eastAsiaTheme="minorHAnsi"/>
        </w:rPr>
      </w:pPr>
    </w:p>
    <w:p w14:paraId="0407AD6E" w14:textId="77777777" w:rsidR="00CA7B9B" w:rsidRPr="00CA7B9B" w:rsidRDefault="00CA7B9B" w:rsidP="00CA7B9B">
      <w:pPr>
        <w:spacing w:after="0" w:line="240" w:lineRule="auto"/>
        <w:rPr>
          <w:rFonts w:eastAsiaTheme="minorHAnsi"/>
        </w:rPr>
      </w:pPr>
      <w:r w:rsidRPr="00CA7B9B">
        <w:rPr>
          <w:rFonts w:eastAsiaTheme="minorHAnsi"/>
          <w:b/>
        </w:rPr>
        <w:t>Learning Objectives</w:t>
      </w:r>
      <w:r w:rsidR="0047648A">
        <w:rPr>
          <w:rFonts w:eastAsiaTheme="minorHAnsi"/>
          <w:b/>
        </w:rPr>
        <w:t xml:space="preserve">:  </w:t>
      </w:r>
      <w:r w:rsidRPr="00CA7B9B">
        <w:rPr>
          <w:rFonts w:eastAsiaTheme="minorHAnsi"/>
        </w:rPr>
        <w:t xml:space="preserve">Upon successfully completing this course, students will: </w:t>
      </w:r>
    </w:p>
    <w:p w14:paraId="35950956" w14:textId="77777777" w:rsidR="00CA7B9B" w:rsidRPr="00CA7B9B" w:rsidRDefault="00CA7B9B" w:rsidP="00CA7B9B">
      <w:pPr>
        <w:numPr>
          <w:ilvl w:val="0"/>
          <w:numId w:val="4"/>
        </w:numPr>
        <w:spacing w:after="0" w:line="240" w:lineRule="auto"/>
        <w:rPr>
          <w:rFonts w:eastAsiaTheme="minorHAnsi"/>
        </w:rPr>
      </w:pPr>
      <w:r w:rsidRPr="00CA7B9B">
        <w:rPr>
          <w:rFonts w:eastAsiaTheme="minorHAnsi"/>
        </w:rPr>
        <w:t>Understand the dynamic of citizenship and identity in modern European countries</w:t>
      </w:r>
    </w:p>
    <w:p w14:paraId="319400CF" w14:textId="77777777" w:rsidR="00CA7B9B" w:rsidRPr="00CA7B9B" w:rsidRDefault="00CA7B9B" w:rsidP="00CA7B9B">
      <w:pPr>
        <w:numPr>
          <w:ilvl w:val="0"/>
          <w:numId w:val="4"/>
        </w:numPr>
        <w:spacing w:after="0" w:line="240" w:lineRule="auto"/>
        <w:rPr>
          <w:rFonts w:eastAsiaTheme="minorHAnsi"/>
        </w:rPr>
      </w:pPr>
      <w:r w:rsidRPr="00CA7B9B">
        <w:rPr>
          <w:rFonts w:eastAsiaTheme="minorHAnsi"/>
        </w:rPr>
        <w:t xml:space="preserve">Appreciate and write knowledgably about the political culture of Europeans </w:t>
      </w:r>
    </w:p>
    <w:p w14:paraId="15EFD381" w14:textId="77777777" w:rsidR="00CA7B9B" w:rsidRPr="00CA7B9B" w:rsidRDefault="00CA7B9B" w:rsidP="00CA7B9B">
      <w:pPr>
        <w:numPr>
          <w:ilvl w:val="0"/>
          <w:numId w:val="4"/>
        </w:numPr>
        <w:spacing w:after="0" w:line="240" w:lineRule="auto"/>
        <w:rPr>
          <w:rFonts w:eastAsiaTheme="minorHAnsi"/>
        </w:rPr>
      </w:pPr>
      <w:r w:rsidRPr="00CA7B9B">
        <w:rPr>
          <w:rFonts w:eastAsiaTheme="minorHAnsi"/>
        </w:rPr>
        <w:t xml:space="preserve">Be able to distinguish and explain the different historical, demographic and cultural forces that impact current European politics </w:t>
      </w:r>
    </w:p>
    <w:p w14:paraId="2C91A839" w14:textId="77777777" w:rsidR="00CA7B9B" w:rsidRPr="00CA7B9B" w:rsidRDefault="00CA7B9B" w:rsidP="00CA7B9B">
      <w:pPr>
        <w:numPr>
          <w:ilvl w:val="0"/>
          <w:numId w:val="4"/>
        </w:numPr>
        <w:spacing w:after="0" w:line="240" w:lineRule="auto"/>
        <w:rPr>
          <w:rFonts w:eastAsiaTheme="minorHAnsi"/>
        </w:rPr>
      </w:pPr>
      <w:r w:rsidRPr="00CA7B9B">
        <w:rPr>
          <w:rFonts w:eastAsiaTheme="minorHAnsi"/>
        </w:rPr>
        <w:t xml:space="preserve">Be proficient in interacting with people from a different culture in a seminar and professional setting </w:t>
      </w:r>
    </w:p>
    <w:p w14:paraId="6AEF5A90" w14:textId="77777777" w:rsidR="00CA7B9B" w:rsidRDefault="00CA7B9B" w:rsidP="0065619B">
      <w:pPr>
        <w:pStyle w:val="NoSpacing"/>
        <w:rPr>
          <w:b/>
          <w:u w:val="single"/>
        </w:rPr>
      </w:pPr>
    </w:p>
    <w:p w14:paraId="7B722791" w14:textId="77777777" w:rsidR="00FD73E9" w:rsidRDefault="00FD73E9" w:rsidP="00CA7B9B">
      <w:pPr>
        <w:pStyle w:val="NoSpacing"/>
        <w:rPr>
          <w:b/>
        </w:rPr>
      </w:pPr>
    </w:p>
    <w:p w14:paraId="6564DD2F" w14:textId="77777777" w:rsidR="00CA7B9B" w:rsidRPr="00DD54FB" w:rsidRDefault="00C13949" w:rsidP="00CA7B9B">
      <w:pPr>
        <w:pStyle w:val="NoSpacing"/>
        <w:rPr>
          <w:b/>
        </w:rPr>
      </w:pPr>
      <w:r>
        <w:rPr>
          <w:b/>
        </w:rPr>
        <w:t>HIST 360</w:t>
      </w:r>
      <w:r w:rsidR="00CA7B9B">
        <w:rPr>
          <w:b/>
        </w:rPr>
        <w:t xml:space="preserve"> </w:t>
      </w:r>
      <w:r w:rsidR="00CA7B9B" w:rsidRPr="00DD54FB">
        <w:rPr>
          <w:b/>
        </w:rPr>
        <w:t>Require</w:t>
      </w:r>
      <w:r w:rsidR="00CA7B9B">
        <w:rPr>
          <w:b/>
        </w:rPr>
        <w:t>d Readings</w:t>
      </w:r>
      <w:r w:rsidR="00493CFA">
        <w:rPr>
          <w:b/>
        </w:rPr>
        <w:t>:</w:t>
      </w:r>
    </w:p>
    <w:p w14:paraId="6986497C" w14:textId="77777777" w:rsidR="00CA7B9B" w:rsidRDefault="00CA7B9B" w:rsidP="0065619B">
      <w:pPr>
        <w:pStyle w:val="NoSpacing"/>
        <w:rPr>
          <w:b/>
          <w:u w:val="single"/>
        </w:rPr>
      </w:pPr>
    </w:p>
    <w:p w14:paraId="5FBE0C16" w14:textId="77777777" w:rsidR="00C13949" w:rsidRPr="00C13949" w:rsidRDefault="00C13949" w:rsidP="0065619B">
      <w:pPr>
        <w:pStyle w:val="NoSpacing"/>
      </w:pPr>
      <w:r>
        <w:t xml:space="preserve">Students will be responsible for the readings in the course packet handed out at the organizational meeting. </w:t>
      </w:r>
    </w:p>
    <w:p w14:paraId="18E2935E" w14:textId="77777777" w:rsidR="00FD73E9" w:rsidRDefault="00FD73E9" w:rsidP="0065619B">
      <w:pPr>
        <w:pStyle w:val="NoSpacing"/>
        <w:rPr>
          <w:b/>
          <w:u w:val="single"/>
        </w:rPr>
      </w:pPr>
    </w:p>
    <w:p w14:paraId="473C3BCA" w14:textId="77777777" w:rsidR="00FD73E9" w:rsidRDefault="00FD73E9" w:rsidP="0065619B">
      <w:pPr>
        <w:pStyle w:val="NoSpacing"/>
        <w:rPr>
          <w:b/>
          <w:u w:val="single"/>
        </w:rPr>
      </w:pPr>
    </w:p>
    <w:p w14:paraId="6CCE8886" w14:textId="77777777" w:rsidR="00C13949" w:rsidRDefault="00C13949" w:rsidP="00DA19AB">
      <w:pPr>
        <w:pStyle w:val="NoSpacing"/>
        <w:rPr>
          <w:b/>
        </w:rPr>
      </w:pPr>
    </w:p>
    <w:p w14:paraId="4A587C35" w14:textId="77777777" w:rsidR="00C13949" w:rsidRDefault="00C13949" w:rsidP="00DA19AB">
      <w:pPr>
        <w:pStyle w:val="NoSpacing"/>
        <w:rPr>
          <w:b/>
        </w:rPr>
      </w:pPr>
    </w:p>
    <w:p w14:paraId="3FA1DD16" w14:textId="77777777" w:rsidR="00C13949" w:rsidRDefault="00C13949" w:rsidP="00DA19AB">
      <w:pPr>
        <w:pStyle w:val="NoSpacing"/>
        <w:rPr>
          <w:b/>
        </w:rPr>
      </w:pPr>
    </w:p>
    <w:p w14:paraId="3FAB7B0B" w14:textId="77777777" w:rsidR="00C13949" w:rsidRDefault="00C13949" w:rsidP="00DA19AB">
      <w:pPr>
        <w:pStyle w:val="NoSpacing"/>
        <w:rPr>
          <w:b/>
        </w:rPr>
      </w:pPr>
    </w:p>
    <w:p w14:paraId="309C3DF9" w14:textId="77777777" w:rsidR="00C13949" w:rsidRDefault="00C13949" w:rsidP="00DA19AB">
      <w:pPr>
        <w:pStyle w:val="NoSpacing"/>
        <w:rPr>
          <w:b/>
        </w:rPr>
      </w:pPr>
    </w:p>
    <w:p w14:paraId="75023F4A" w14:textId="77777777" w:rsidR="00493CFA" w:rsidRDefault="00493CFA" w:rsidP="00DA19AB">
      <w:pPr>
        <w:pStyle w:val="NoSpacing"/>
        <w:rPr>
          <w:b/>
        </w:rPr>
      </w:pPr>
      <w:r w:rsidRPr="00493CFA">
        <w:rPr>
          <w:b/>
        </w:rPr>
        <w:lastRenderedPageBreak/>
        <w:t>Assignments</w:t>
      </w:r>
    </w:p>
    <w:p w14:paraId="7242DECF" w14:textId="77777777" w:rsidR="00493CFA" w:rsidRPr="00493CFA" w:rsidRDefault="00493CFA" w:rsidP="00DA19AB">
      <w:pPr>
        <w:pStyle w:val="NoSpacing"/>
        <w:rPr>
          <w:b/>
        </w:rPr>
      </w:pPr>
    </w:p>
    <w:p w14:paraId="0A6A9ED1" w14:textId="77777777" w:rsidR="00DA19AB" w:rsidRDefault="00DA19AB" w:rsidP="00DA19AB">
      <w:pPr>
        <w:pStyle w:val="NoSpacing"/>
      </w:pPr>
      <w:r w:rsidRPr="00493CFA">
        <w:t>Pre-departure writing assignment (preparation):</w:t>
      </w:r>
      <w:r>
        <w:t xml:space="preserve"> Read the assigned readings and take the following quizzes on Sakai:  </w:t>
      </w:r>
    </w:p>
    <w:p w14:paraId="375B75E4" w14:textId="77777777" w:rsidR="008965DE" w:rsidRDefault="008965DE" w:rsidP="00DA19AB">
      <w:pPr>
        <w:pStyle w:val="NoSpacing"/>
        <w:numPr>
          <w:ilvl w:val="0"/>
          <w:numId w:val="3"/>
        </w:numPr>
      </w:pPr>
      <w:r>
        <w:t>Church Quiz</w:t>
      </w:r>
    </w:p>
    <w:p w14:paraId="4AC68DFC" w14:textId="77777777" w:rsidR="008965DE" w:rsidRDefault="008965DE" w:rsidP="00DA19AB">
      <w:pPr>
        <w:pStyle w:val="NoSpacing"/>
        <w:numPr>
          <w:ilvl w:val="0"/>
          <w:numId w:val="3"/>
        </w:numPr>
      </w:pPr>
      <w:r>
        <w:t>Rome Quiz</w:t>
      </w:r>
    </w:p>
    <w:p w14:paraId="3E41D470" w14:textId="77777777" w:rsidR="008965DE" w:rsidRDefault="008965DE" w:rsidP="00DA19AB">
      <w:pPr>
        <w:pStyle w:val="NoSpacing"/>
        <w:numPr>
          <w:ilvl w:val="0"/>
          <w:numId w:val="3"/>
        </w:numPr>
      </w:pPr>
      <w:r>
        <w:t>Greece Quiz</w:t>
      </w:r>
    </w:p>
    <w:p w14:paraId="7E7FA8FF" w14:textId="77777777" w:rsidR="00DA19AB" w:rsidRDefault="008965DE" w:rsidP="00DA19AB">
      <w:pPr>
        <w:pStyle w:val="NoSpacing"/>
        <w:numPr>
          <w:ilvl w:val="0"/>
          <w:numId w:val="3"/>
        </w:numPr>
      </w:pPr>
      <w:r>
        <w:t>Italian City State Quiz.</w:t>
      </w:r>
      <w:r w:rsidR="00DA19AB">
        <w:t xml:space="preserve"> </w:t>
      </w:r>
    </w:p>
    <w:p w14:paraId="02833673" w14:textId="77777777" w:rsidR="00FD73E9" w:rsidRDefault="00FD73E9" w:rsidP="00DA19AB">
      <w:pPr>
        <w:pStyle w:val="NoSpacing"/>
        <w:numPr>
          <w:ilvl w:val="0"/>
          <w:numId w:val="3"/>
        </w:numPr>
      </w:pPr>
      <w:r>
        <w:t>Turley Quiz</w:t>
      </w:r>
    </w:p>
    <w:p w14:paraId="7ECC9E55" w14:textId="77777777" w:rsidR="00DA19AB" w:rsidRDefault="00C13949" w:rsidP="00DA19AB">
      <w:pPr>
        <w:pStyle w:val="NoSpacing"/>
      </w:pPr>
      <w:r>
        <w:t>All on-line work must be completed by midnight on May 14</w:t>
      </w:r>
      <w:r w:rsidR="00DA19AB">
        <w:t xml:space="preserve">. </w:t>
      </w:r>
    </w:p>
    <w:p w14:paraId="0AE32ACE" w14:textId="77777777" w:rsidR="00743037" w:rsidRDefault="00743037" w:rsidP="0065619B">
      <w:pPr>
        <w:pStyle w:val="NoSpacing"/>
      </w:pPr>
    </w:p>
    <w:p w14:paraId="47EDD80F" w14:textId="77777777" w:rsidR="00DA19AB" w:rsidRDefault="00DA19AB" w:rsidP="00DA19AB">
      <w:pPr>
        <w:pStyle w:val="NoSpacing"/>
      </w:pPr>
      <w:r w:rsidRPr="00934D2F">
        <w:rPr>
          <w:b/>
        </w:rPr>
        <w:t>Participation in Europe</w:t>
      </w:r>
      <w:r>
        <w:t xml:space="preserve">: The instructor considers this course to be a seminar (an exchange of ideas and information); thus your grade will be dependent on active participation in briefings and lectures. The student is expected to attend every briefing and class session. The journal assignment (listed below) will include your notes on briefings and visits. During our travels there will be times when the instructor will ask you to reflect on ideas, concepts and places we have visited. </w:t>
      </w:r>
    </w:p>
    <w:p w14:paraId="0A868C46" w14:textId="77777777" w:rsidR="00743037" w:rsidRDefault="00743037" w:rsidP="0065619B">
      <w:pPr>
        <w:pStyle w:val="NoSpacing"/>
      </w:pPr>
    </w:p>
    <w:p w14:paraId="66BFFE38" w14:textId="77777777" w:rsidR="0065619B" w:rsidRDefault="00DA19AB" w:rsidP="0065619B">
      <w:pPr>
        <w:pStyle w:val="NoSpacing"/>
      </w:pPr>
      <w:r w:rsidRPr="0065619B">
        <w:rPr>
          <w:b/>
        </w:rPr>
        <w:t>Journal Assignment:</w:t>
      </w:r>
      <w:r>
        <w:t xml:space="preserve">  You will turn in a typed journal by the end of the trip which will reflect your thoughts on the meetings as well as the answer to journal questions posed during the trip. Journal prompts will be given each day of activity in Europe. Final essay questions will be given in Europe that will be included in your journal. </w:t>
      </w:r>
      <w:r w:rsidR="0065619B">
        <w:t>Your journal must be emailed to the instructor (</w:t>
      </w:r>
      <w:r w:rsidR="008965DE">
        <w:t>cnbras@ship.edu</w:t>
      </w:r>
      <w:r w:rsidR="0065619B">
        <w:t xml:space="preserve">) no later than noon on </w:t>
      </w:r>
      <w:r w:rsidR="00C13949">
        <w:t>23 June 2015</w:t>
      </w:r>
      <w:r w:rsidR="0065619B">
        <w:t xml:space="preserve">. </w:t>
      </w:r>
    </w:p>
    <w:p w14:paraId="6E888B4C" w14:textId="77777777" w:rsidR="00EE7014" w:rsidRDefault="00EE7014" w:rsidP="00125EDB">
      <w:pPr>
        <w:pStyle w:val="NoSpacing"/>
      </w:pPr>
    </w:p>
    <w:p w14:paraId="0754E477" w14:textId="77777777" w:rsidR="00FD300C" w:rsidRPr="00194856" w:rsidRDefault="00FD300C" w:rsidP="00FD300C">
      <w:pPr>
        <w:pStyle w:val="NoSpacing"/>
      </w:pPr>
      <w:r>
        <w:rPr>
          <w:b/>
        </w:rPr>
        <w:t xml:space="preserve">Media Presentation: </w:t>
      </w:r>
      <w:r>
        <w:t xml:space="preserve">You will be responsible for creating a five minute multi-media (power point, prezi, video) presentation on a topic of culture in Europe. Your topic could be for example within art, architecture, public history, traditions or folk culture, use of public space, religion, language, etc. You may choose a theme that illustrates some of the larger journal topic questions. </w:t>
      </w:r>
    </w:p>
    <w:p w14:paraId="5ECD5476" w14:textId="77777777" w:rsidR="00FD300C" w:rsidRDefault="00FD300C" w:rsidP="00125EDB">
      <w:pPr>
        <w:pStyle w:val="NoSpacing"/>
      </w:pPr>
    </w:p>
    <w:p w14:paraId="062E2BA8" w14:textId="77777777" w:rsidR="0049565F" w:rsidRPr="0049565F" w:rsidRDefault="0049565F" w:rsidP="00125EDB">
      <w:pPr>
        <w:pStyle w:val="NoSpacing"/>
        <w:rPr>
          <w:b/>
        </w:rPr>
      </w:pPr>
      <w:r w:rsidRPr="0049565F">
        <w:rPr>
          <w:b/>
        </w:rPr>
        <w:t>Grading:</w:t>
      </w:r>
    </w:p>
    <w:p w14:paraId="344D7804" w14:textId="77777777" w:rsidR="0049565F" w:rsidRPr="0049565F" w:rsidRDefault="0049565F" w:rsidP="0049565F">
      <w:pPr>
        <w:pStyle w:val="NoSpacing"/>
      </w:pPr>
      <w:r w:rsidRPr="0049565F">
        <w:t xml:space="preserve">Your grade will be determined as follows: </w:t>
      </w:r>
    </w:p>
    <w:p w14:paraId="1B01FCD5" w14:textId="77777777" w:rsidR="0049565F" w:rsidRDefault="008965DE" w:rsidP="0049565F">
      <w:pPr>
        <w:pStyle w:val="NoSpacing"/>
        <w:ind w:left="630"/>
      </w:pPr>
      <w:r>
        <w:t>Preparation</w:t>
      </w:r>
      <w:r w:rsidR="00FD73E9">
        <w:t xml:space="preserve"> (online)</w:t>
      </w:r>
      <w:r>
        <w:t xml:space="preserve"> – 3</w:t>
      </w:r>
      <w:r w:rsidR="0049565F">
        <w:t>0%</w:t>
      </w:r>
    </w:p>
    <w:p w14:paraId="364D46E1" w14:textId="77777777" w:rsidR="0049565F" w:rsidRDefault="00073E4D" w:rsidP="0049565F">
      <w:pPr>
        <w:pStyle w:val="NoSpacing"/>
        <w:ind w:left="630"/>
      </w:pPr>
      <w:r>
        <w:t>Participation – 2</w:t>
      </w:r>
      <w:r w:rsidR="0049565F">
        <w:t>0%</w:t>
      </w:r>
    </w:p>
    <w:p w14:paraId="4DA4F4DD" w14:textId="77777777" w:rsidR="0049565F" w:rsidRDefault="008965DE" w:rsidP="0049565F">
      <w:pPr>
        <w:pStyle w:val="NoSpacing"/>
        <w:ind w:left="630"/>
      </w:pPr>
      <w:r>
        <w:t>Journal Assignment – 4</w:t>
      </w:r>
      <w:r w:rsidR="0049565F">
        <w:t xml:space="preserve">0% </w:t>
      </w:r>
    </w:p>
    <w:p w14:paraId="4C5294EE" w14:textId="77777777" w:rsidR="00073E4D" w:rsidRDefault="00073E4D" w:rsidP="0049565F">
      <w:pPr>
        <w:pStyle w:val="NoSpacing"/>
        <w:ind w:left="630"/>
      </w:pPr>
      <w:r>
        <w:t>Project – 10%</w:t>
      </w:r>
    </w:p>
    <w:p w14:paraId="172855B7" w14:textId="77777777" w:rsidR="00FD73E9" w:rsidRDefault="00FD73E9" w:rsidP="00FD73E9">
      <w:pPr>
        <w:pStyle w:val="NoSpacing"/>
        <w:rPr>
          <w:rFonts w:eastAsiaTheme="minorHAnsi"/>
        </w:rPr>
      </w:pPr>
    </w:p>
    <w:p w14:paraId="016D0C80" w14:textId="77777777" w:rsidR="00FD73E9" w:rsidRPr="00FD73E9" w:rsidRDefault="00FD73E9" w:rsidP="00FD73E9">
      <w:pPr>
        <w:pStyle w:val="NoSpacing"/>
        <w:rPr>
          <w:rFonts w:eastAsiaTheme="minorHAnsi"/>
        </w:rPr>
      </w:pPr>
      <w:r w:rsidRPr="00FD73E9">
        <w:rPr>
          <w:rFonts w:eastAsiaTheme="minorHAnsi"/>
        </w:rPr>
        <w:t>The face-to-face portio</w:t>
      </w:r>
      <w:r w:rsidR="00C13949">
        <w:rPr>
          <w:rFonts w:eastAsiaTheme="minorHAnsi"/>
        </w:rPr>
        <w:t>n of this course begins at 9:30M (local time) at Newark International Airport</w:t>
      </w:r>
      <w:r>
        <w:rPr>
          <w:rFonts w:eastAsiaTheme="minorHAnsi"/>
        </w:rPr>
        <w:t xml:space="preserve"> and ends at 12:30 PM when you depart from Istanbul.</w:t>
      </w:r>
      <w:r w:rsidRPr="00FD73E9">
        <w:rPr>
          <w:rFonts w:eastAsiaTheme="minorHAnsi"/>
        </w:rPr>
        <w:t xml:space="preserve"> </w:t>
      </w:r>
    </w:p>
    <w:p w14:paraId="4F8534C2" w14:textId="77777777" w:rsidR="00FD73E9" w:rsidRDefault="00FD73E9" w:rsidP="00FD73E9">
      <w:pPr>
        <w:spacing w:after="0" w:line="240" w:lineRule="auto"/>
        <w:rPr>
          <w:rFonts w:eastAsiaTheme="minorHAnsi"/>
        </w:rPr>
      </w:pPr>
    </w:p>
    <w:p w14:paraId="4445E167" w14:textId="77777777" w:rsidR="00FD73E9" w:rsidRPr="00FD73E9" w:rsidRDefault="00FD73E9" w:rsidP="00FD73E9">
      <w:pPr>
        <w:spacing w:after="0" w:line="240" w:lineRule="auto"/>
        <w:rPr>
          <w:rFonts w:eastAsiaTheme="minorHAnsi"/>
        </w:rPr>
      </w:pPr>
      <w:r w:rsidRPr="00FD73E9">
        <w:rPr>
          <w:rFonts w:eastAsiaTheme="minorHAnsi"/>
        </w:rPr>
        <w:t xml:space="preserve">Students are advised to take precautions when travelling and consult the State Department for good and sensible information about travel. See Traveler’s Checklist: </w:t>
      </w:r>
      <w:hyperlink r:id="rId9" w:history="1">
        <w:r w:rsidRPr="00FD73E9">
          <w:rPr>
            <w:rFonts w:eastAsiaTheme="minorHAnsi"/>
            <w:color w:val="0000FF" w:themeColor="hyperlink"/>
            <w:u w:val="single"/>
          </w:rPr>
          <w:t>http://travel.state.gov/content/passports/english/go/checklist.html</w:t>
        </w:r>
      </w:hyperlink>
      <w:r w:rsidRPr="00FD73E9">
        <w:rPr>
          <w:rFonts w:eastAsiaTheme="minorHAnsi"/>
        </w:rPr>
        <w:t xml:space="preserve">. </w:t>
      </w:r>
    </w:p>
    <w:p w14:paraId="47E4F313" w14:textId="77777777" w:rsidR="00FD73E9" w:rsidRPr="00FD73E9" w:rsidRDefault="00FD73E9" w:rsidP="00FD73E9">
      <w:pPr>
        <w:spacing w:after="0" w:line="240" w:lineRule="auto"/>
        <w:ind w:firstLine="720"/>
        <w:rPr>
          <w:rFonts w:eastAsiaTheme="minorHAnsi"/>
        </w:rPr>
      </w:pPr>
      <w:r w:rsidRPr="00FD73E9">
        <w:rPr>
          <w:rFonts w:eastAsiaTheme="minorHAnsi"/>
        </w:rPr>
        <w:t>The State Department also maintains a list of dangers and safety concerns</w:t>
      </w:r>
      <w:r w:rsidR="00C13949">
        <w:rPr>
          <w:rFonts w:eastAsiaTheme="minorHAnsi"/>
        </w:rPr>
        <w:t xml:space="preserve"> for every country. Shepherd</w:t>
      </w:r>
      <w:r w:rsidRPr="00FD73E9">
        <w:rPr>
          <w:rFonts w:eastAsiaTheme="minorHAnsi"/>
        </w:rPr>
        <w:t xml:space="preserve"> University urges you to consult the website for each country: </w:t>
      </w:r>
    </w:p>
    <w:p w14:paraId="354E04C2" w14:textId="77777777" w:rsidR="00FD73E9" w:rsidRDefault="00FD73E9" w:rsidP="00FD73E9">
      <w:pPr>
        <w:spacing w:after="0" w:line="240" w:lineRule="auto"/>
        <w:rPr>
          <w:rFonts w:eastAsiaTheme="minorHAnsi"/>
        </w:rPr>
      </w:pPr>
    </w:p>
    <w:p w14:paraId="0D194CB0" w14:textId="77777777" w:rsidR="00C13949" w:rsidRDefault="00C13949" w:rsidP="00FD73E9">
      <w:pPr>
        <w:spacing w:after="0" w:line="240" w:lineRule="auto"/>
        <w:rPr>
          <w:rFonts w:eastAsiaTheme="minorHAnsi"/>
        </w:rPr>
      </w:pPr>
    </w:p>
    <w:p w14:paraId="1E9FB6FC" w14:textId="77777777" w:rsidR="00C13949" w:rsidRDefault="00C13949" w:rsidP="00FD73E9">
      <w:pPr>
        <w:spacing w:after="0" w:line="240" w:lineRule="auto"/>
        <w:rPr>
          <w:rFonts w:eastAsiaTheme="minorHAnsi"/>
        </w:rPr>
      </w:pPr>
    </w:p>
    <w:p w14:paraId="703B9A1D" w14:textId="77777777" w:rsidR="00FD73E9" w:rsidRPr="00FD73E9" w:rsidRDefault="00FD73E9" w:rsidP="00FD73E9">
      <w:pPr>
        <w:spacing w:after="0" w:line="240" w:lineRule="auto"/>
        <w:rPr>
          <w:rFonts w:eastAsiaTheme="minorHAnsi"/>
        </w:rPr>
      </w:pPr>
    </w:p>
    <w:p w14:paraId="3994500F" w14:textId="77777777" w:rsidR="00FD73E9" w:rsidRPr="00FD73E9" w:rsidRDefault="00FD73E9" w:rsidP="00FD73E9">
      <w:pPr>
        <w:spacing w:after="0" w:line="240" w:lineRule="auto"/>
        <w:ind w:firstLine="720"/>
        <w:rPr>
          <w:rFonts w:eastAsiaTheme="minorHAnsi"/>
        </w:rPr>
      </w:pPr>
      <w:r w:rsidRPr="00FD73E9">
        <w:rPr>
          <w:rFonts w:eastAsiaTheme="minorHAnsi"/>
        </w:rPr>
        <w:lastRenderedPageBreak/>
        <w:t xml:space="preserve">For the most part, Europe is extremely safe; however, this does not mean that you should let down your guard. </w:t>
      </w:r>
    </w:p>
    <w:p w14:paraId="09D01D4E" w14:textId="77777777" w:rsidR="00FD73E9" w:rsidRPr="00FD73E9" w:rsidRDefault="00FD73E9" w:rsidP="00FD73E9">
      <w:pPr>
        <w:spacing w:after="0" w:line="240" w:lineRule="auto"/>
        <w:ind w:firstLine="720"/>
        <w:rPr>
          <w:rFonts w:eastAsiaTheme="minorHAnsi"/>
        </w:rPr>
      </w:pPr>
      <w:r w:rsidRPr="00FD73E9">
        <w:rPr>
          <w:rFonts w:eastAsiaTheme="minorHAnsi"/>
        </w:rPr>
        <w:t xml:space="preserve">The course will consist of interactive lectures, guest speakers and tours. It is assumed that students will act in a manner that will reflect well on </w:t>
      </w:r>
      <w:r w:rsidR="00C13949">
        <w:rPr>
          <w:rFonts w:eastAsiaTheme="minorHAnsi"/>
        </w:rPr>
        <w:t xml:space="preserve">them, the faculty, Shepherd </w:t>
      </w:r>
      <w:r w:rsidRPr="00FD73E9">
        <w:rPr>
          <w:rFonts w:eastAsiaTheme="minorHAnsi"/>
        </w:rPr>
        <w:t>University and their home country. It is important to remember that we are guest. Much like taking a course on campus, when not involved in class activities students are free to pursue their interests; however, the rule</w:t>
      </w:r>
      <w:r w:rsidR="00C13949">
        <w:rPr>
          <w:rFonts w:eastAsiaTheme="minorHAnsi"/>
        </w:rPr>
        <w:t xml:space="preserve">s of the Shepherd </w:t>
      </w:r>
      <w:r w:rsidRPr="00FD73E9">
        <w:rPr>
          <w:rFonts w:eastAsiaTheme="minorHAnsi"/>
        </w:rPr>
        <w:t>University’s Code of Conduct applies. For the safety of all members of the seminar, two additional rules apply. There can be no non-</w:t>
      </w:r>
      <w:r w:rsidR="00C13949">
        <w:rPr>
          <w:rFonts w:eastAsiaTheme="minorHAnsi"/>
        </w:rPr>
        <w:t xml:space="preserve">Shepherd or </w:t>
      </w:r>
      <w:r w:rsidRPr="00FD73E9">
        <w:rPr>
          <w:rFonts w:eastAsiaTheme="minorHAnsi"/>
        </w:rPr>
        <w:t xml:space="preserve">Shippensburg University visitors to hotel rooms and when touring, especially at night students cannot travel alone. </w:t>
      </w:r>
    </w:p>
    <w:p w14:paraId="1000E240" w14:textId="77777777" w:rsidR="00FD73E9" w:rsidRDefault="00FD73E9" w:rsidP="00FD73E9">
      <w:pPr>
        <w:pStyle w:val="NoSpacing"/>
      </w:pPr>
    </w:p>
    <w:p w14:paraId="0CF46B79" w14:textId="77777777" w:rsidR="0049565F" w:rsidRDefault="0049565F" w:rsidP="00125EDB">
      <w:pPr>
        <w:pStyle w:val="NoSpacing"/>
      </w:pPr>
    </w:p>
    <w:sectPr w:rsidR="0049565F" w:rsidSect="00896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53FF7" w14:textId="77777777" w:rsidR="00095ED8" w:rsidRDefault="00095ED8" w:rsidP="00822984">
      <w:pPr>
        <w:pStyle w:val="NoSpacing"/>
      </w:pPr>
      <w:r>
        <w:separator/>
      </w:r>
    </w:p>
  </w:endnote>
  <w:endnote w:type="continuationSeparator" w:id="0">
    <w:p w14:paraId="74A195E2" w14:textId="77777777" w:rsidR="00095ED8" w:rsidRDefault="00095ED8" w:rsidP="00822984">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C2F12" w14:textId="77777777" w:rsidR="00095ED8" w:rsidRDefault="00095ED8" w:rsidP="00822984">
      <w:pPr>
        <w:pStyle w:val="NoSpacing"/>
      </w:pPr>
      <w:r>
        <w:separator/>
      </w:r>
    </w:p>
  </w:footnote>
  <w:footnote w:type="continuationSeparator" w:id="0">
    <w:p w14:paraId="412D17E9" w14:textId="77777777" w:rsidR="00095ED8" w:rsidRDefault="00095ED8" w:rsidP="00822984">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7B5D"/>
    <w:multiLevelType w:val="hybridMultilevel"/>
    <w:tmpl w:val="5768C122"/>
    <w:lvl w:ilvl="0" w:tplc="7AD6DE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85523"/>
    <w:multiLevelType w:val="hybridMultilevel"/>
    <w:tmpl w:val="1A4A0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AE4779"/>
    <w:multiLevelType w:val="hybridMultilevel"/>
    <w:tmpl w:val="4CCC9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7C70B87"/>
    <w:multiLevelType w:val="hybridMultilevel"/>
    <w:tmpl w:val="8E2EF578"/>
    <w:lvl w:ilvl="0" w:tplc="AA6A4392">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B7486"/>
    <w:multiLevelType w:val="hybridMultilevel"/>
    <w:tmpl w:val="AB2A0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DB"/>
    <w:rsid w:val="00073E4D"/>
    <w:rsid w:val="000756C4"/>
    <w:rsid w:val="00095ED8"/>
    <w:rsid w:val="00125EDB"/>
    <w:rsid w:val="0013048C"/>
    <w:rsid w:val="001753CC"/>
    <w:rsid w:val="00180FD5"/>
    <w:rsid w:val="00193D1E"/>
    <w:rsid w:val="00194856"/>
    <w:rsid w:val="001E0484"/>
    <w:rsid w:val="001E66FF"/>
    <w:rsid w:val="00202D76"/>
    <w:rsid w:val="002154FE"/>
    <w:rsid w:val="00220747"/>
    <w:rsid w:val="00264E9A"/>
    <w:rsid w:val="00294191"/>
    <w:rsid w:val="002A4B91"/>
    <w:rsid w:val="003022C4"/>
    <w:rsid w:val="003570C4"/>
    <w:rsid w:val="00380ABA"/>
    <w:rsid w:val="003A02AD"/>
    <w:rsid w:val="003B6BE5"/>
    <w:rsid w:val="003F2A6D"/>
    <w:rsid w:val="0047648A"/>
    <w:rsid w:val="00493CFA"/>
    <w:rsid w:val="0049565F"/>
    <w:rsid w:val="0051761A"/>
    <w:rsid w:val="0054387D"/>
    <w:rsid w:val="00587DD9"/>
    <w:rsid w:val="00593574"/>
    <w:rsid w:val="00593A5B"/>
    <w:rsid w:val="005C7225"/>
    <w:rsid w:val="005E48AF"/>
    <w:rsid w:val="005F1EB0"/>
    <w:rsid w:val="00602371"/>
    <w:rsid w:val="00621CAF"/>
    <w:rsid w:val="0065619B"/>
    <w:rsid w:val="00691C4D"/>
    <w:rsid w:val="006D2A11"/>
    <w:rsid w:val="006E346B"/>
    <w:rsid w:val="00743037"/>
    <w:rsid w:val="007B0091"/>
    <w:rsid w:val="007C19F1"/>
    <w:rsid w:val="00822984"/>
    <w:rsid w:val="00884667"/>
    <w:rsid w:val="00893487"/>
    <w:rsid w:val="008965DE"/>
    <w:rsid w:val="008C4B40"/>
    <w:rsid w:val="00934D2F"/>
    <w:rsid w:val="00943F12"/>
    <w:rsid w:val="00945560"/>
    <w:rsid w:val="00961FDC"/>
    <w:rsid w:val="009A791E"/>
    <w:rsid w:val="009D3F6F"/>
    <w:rsid w:val="009D4748"/>
    <w:rsid w:val="009E5AB2"/>
    <w:rsid w:val="00A078BE"/>
    <w:rsid w:val="00A24CA6"/>
    <w:rsid w:val="00BB4EFE"/>
    <w:rsid w:val="00C07174"/>
    <w:rsid w:val="00C13949"/>
    <w:rsid w:val="00CA7B9B"/>
    <w:rsid w:val="00D02DC1"/>
    <w:rsid w:val="00D25A42"/>
    <w:rsid w:val="00DA19AB"/>
    <w:rsid w:val="00DA4E24"/>
    <w:rsid w:val="00DB147D"/>
    <w:rsid w:val="00DD54FB"/>
    <w:rsid w:val="00DD6D43"/>
    <w:rsid w:val="00E42815"/>
    <w:rsid w:val="00E52810"/>
    <w:rsid w:val="00E91F29"/>
    <w:rsid w:val="00ED18FE"/>
    <w:rsid w:val="00EE7014"/>
    <w:rsid w:val="00F24206"/>
    <w:rsid w:val="00F47FDC"/>
    <w:rsid w:val="00FD300C"/>
    <w:rsid w:val="00FD5A86"/>
    <w:rsid w:val="00FD73E9"/>
    <w:rsid w:val="00FF4521"/>
    <w:rsid w:val="00FF5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CE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965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EDB"/>
    <w:pPr>
      <w:spacing w:after="0" w:line="240" w:lineRule="auto"/>
    </w:pPr>
  </w:style>
  <w:style w:type="character" w:styleId="Hyperlink">
    <w:name w:val="Hyperlink"/>
    <w:basedOn w:val="DefaultParagraphFont"/>
    <w:uiPriority w:val="99"/>
    <w:unhideWhenUsed/>
    <w:rsid w:val="00125EDB"/>
    <w:rPr>
      <w:color w:val="0000FF" w:themeColor="hyperlink"/>
      <w:u w:val="single"/>
    </w:rPr>
  </w:style>
  <w:style w:type="paragraph" w:styleId="BalloonText">
    <w:name w:val="Balloon Text"/>
    <w:basedOn w:val="Normal"/>
    <w:link w:val="BalloonTextChar"/>
    <w:uiPriority w:val="99"/>
    <w:semiHidden/>
    <w:unhideWhenUsed/>
    <w:rsid w:val="00934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D2F"/>
    <w:rPr>
      <w:rFonts w:ascii="Tahoma" w:hAnsi="Tahoma" w:cs="Tahoma"/>
      <w:sz w:val="16"/>
      <w:szCs w:val="16"/>
    </w:rPr>
  </w:style>
  <w:style w:type="table" w:styleId="TableGrid">
    <w:name w:val="Table Grid"/>
    <w:basedOn w:val="TableNormal"/>
    <w:uiPriority w:val="59"/>
    <w:rsid w:val="006D2A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22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84"/>
  </w:style>
  <w:style w:type="paragraph" w:styleId="Footer">
    <w:name w:val="footer"/>
    <w:basedOn w:val="Normal"/>
    <w:link w:val="FooterChar"/>
    <w:uiPriority w:val="99"/>
    <w:unhideWhenUsed/>
    <w:rsid w:val="00822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84"/>
  </w:style>
  <w:style w:type="character" w:customStyle="1" w:styleId="Heading1Char">
    <w:name w:val="Heading 1 Char"/>
    <w:basedOn w:val="DefaultParagraphFont"/>
    <w:link w:val="Heading1"/>
    <w:rsid w:val="008965DE"/>
    <w:rPr>
      <w:rFonts w:ascii="Times New Roman" w:eastAsia="Times New Roman" w:hAnsi="Times New Roman" w:cs="Times New Roman"/>
      <w:b/>
      <w:bCs/>
      <w:kern w:val="36"/>
      <w:sz w:val="48"/>
      <w:szCs w:val="48"/>
    </w:rPr>
  </w:style>
  <w:style w:type="character" w:styleId="Emphasis">
    <w:name w:val="Emphasis"/>
    <w:basedOn w:val="DefaultParagraphFont"/>
    <w:qFormat/>
    <w:rsid w:val="008965DE"/>
    <w:rPr>
      <w:i/>
      <w:iCs/>
    </w:rPr>
  </w:style>
  <w:style w:type="table" w:customStyle="1" w:styleId="TableGrid1">
    <w:name w:val="Table Grid1"/>
    <w:basedOn w:val="TableNormal"/>
    <w:next w:val="TableGrid"/>
    <w:uiPriority w:val="59"/>
    <w:rsid w:val="00FD73E9"/>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965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EDB"/>
    <w:pPr>
      <w:spacing w:after="0" w:line="240" w:lineRule="auto"/>
    </w:pPr>
  </w:style>
  <w:style w:type="character" w:styleId="Hyperlink">
    <w:name w:val="Hyperlink"/>
    <w:basedOn w:val="DefaultParagraphFont"/>
    <w:uiPriority w:val="99"/>
    <w:unhideWhenUsed/>
    <w:rsid w:val="00125EDB"/>
    <w:rPr>
      <w:color w:val="0000FF" w:themeColor="hyperlink"/>
      <w:u w:val="single"/>
    </w:rPr>
  </w:style>
  <w:style w:type="paragraph" w:styleId="BalloonText">
    <w:name w:val="Balloon Text"/>
    <w:basedOn w:val="Normal"/>
    <w:link w:val="BalloonTextChar"/>
    <w:uiPriority w:val="99"/>
    <w:semiHidden/>
    <w:unhideWhenUsed/>
    <w:rsid w:val="00934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D2F"/>
    <w:rPr>
      <w:rFonts w:ascii="Tahoma" w:hAnsi="Tahoma" w:cs="Tahoma"/>
      <w:sz w:val="16"/>
      <w:szCs w:val="16"/>
    </w:rPr>
  </w:style>
  <w:style w:type="table" w:styleId="TableGrid">
    <w:name w:val="Table Grid"/>
    <w:basedOn w:val="TableNormal"/>
    <w:uiPriority w:val="59"/>
    <w:rsid w:val="006D2A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22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84"/>
  </w:style>
  <w:style w:type="paragraph" w:styleId="Footer">
    <w:name w:val="footer"/>
    <w:basedOn w:val="Normal"/>
    <w:link w:val="FooterChar"/>
    <w:uiPriority w:val="99"/>
    <w:unhideWhenUsed/>
    <w:rsid w:val="00822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84"/>
  </w:style>
  <w:style w:type="character" w:customStyle="1" w:styleId="Heading1Char">
    <w:name w:val="Heading 1 Char"/>
    <w:basedOn w:val="DefaultParagraphFont"/>
    <w:link w:val="Heading1"/>
    <w:rsid w:val="008965DE"/>
    <w:rPr>
      <w:rFonts w:ascii="Times New Roman" w:eastAsia="Times New Roman" w:hAnsi="Times New Roman" w:cs="Times New Roman"/>
      <w:b/>
      <w:bCs/>
      <w:kern w:val="36"/>
      <w:sz w:val="48"/>
      <w:szCs w:val="48"/>
    </w:rPr>
  </w:style>
  <w:style w:type="character" w:styleId="Emphasis">
    <w:name w:val="Emphasis"/>
    <w:basedOn w:val="DefaultParagraphFont"/>
    <w:qFormat/>
    <w:rsid w:val="008965DE"/>
    <w:rPr>
      <w:i/>
      <w:iCs/>
    </w:rPr>
  </w:style>
  <w:style w:type="table" w:customStyle="1" w:styleId="TableGrid1">
    <w:name w:val="Table Grid1"/>
    <w:basedOn w:val="TableNormal"/>
    <w:next w:val="TableGrid"/>
    <w:uiPriority w:val="59"/>
    <w:rsid w:val="00FD73E9"/>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57040">
      <w:bodyDiv w:val="1"/>
      <w:marLeft w:val="0"/>
      <w:marRight w:val="0"/>
      <w:marTop w:val="0"/>
      <w:marBottom w:val="0"/>
      <w:divBdr>
        <w:top w:val="none" w:sz="0" w:space="0" w:color="auto"/>
        <w:left w:val="none" w:sz="0" w:space="0" w:color="auto"/>
        <w:bottom w:val="none" w:sz="0" w:space="0" w:color="auto"/>
        <w:right w:val="none" w:sz="0" w:space="0" w:color="auto"/>
      </w:divBdr>
    </w:div>
    <w:div w:id="1370569519">
      <w:bodyDiv w:val="1"/>
      <w:marLeft w:val="0"/>
      <w:marRight w:val="0"/>
      <w:marTop w:val="0"/>
      <w:marBottom w:val="0"/>
      <w:divBdr>
        <w:top w:val="none" w:sz="0" w:space="0" w:color="auto"/>
        <w:left w:val="none" w:sz="0" w:space="0" w:color="auto"/>
        <w:bottom w:val="none" w:sz="0" w:space="0" w:color="auto"/>
        <w:right w:val="none" w:sz="0" w:space="0" w:color="auto"/>
      </w:divBdr>
    </w:div>
    <w:div w:id="148905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content/passports/english/go/checklist.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avel.state.gov/content/passports/english/go/check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9430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Sachleben</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MDSachleben</dc:creator>
  <cp:lastModifiedBy>Yin Star</cp:lastModifiedBy>
  <cp:revision>2</cp:revision>
  <cp:lastPrinted>2016-09-26T17:09:00Z</cp:lastPrinted>
  <dcterms:created xsi:type="dcterms:W3CDTF">2017-01-11T14:54:00Z</dcterms:created>
  <dcterms:modified xsi:type="dcterms:W3CDTF">2017-01-11T14:54:00Z</dcterms:modified>
</cp:coreProperties>
</file>